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CFE" w:rsidRPr="005D38CE" w:rsidRDefault="00611CFE" w:rsidP="00710135">
      <w:pPr>
        <w:spacing w:line="360" w:lineRule="auto"/>
        <w:jc w:val="center"/>
        <w:rPr>
          <w:rFonts w:ascii="Times New Roman" w:hAnsi="Times New Roman" w:cs="Times New Roman"/>
          <w:b/>
          <w:bCs/>
          <w:sz w:val="24"/>
          <w:szCs w:val="24"/>
        </w:rPr>
      </w:pPr>
      <w:bookmarkStart w:id="0" w:name="_GoBack"/>
      <w:bookmarkEnd w:id="0"/>
      <w:r w:rsidRPr="005D38CE">
        <w:rPr>
          <w:rFonts w:ascii="Times New Roman" w:hAnsi="Times New Roman" w:cs="Times New Roman"/>
          <w:b/>
          <w:bCs/>
          <w:sz w:val="24"/>
          <w:szCs w:val="24"/>
        </w:rPr>
        <w:t xml:space="preserve">Raport z konsultacji publicznych </w:t>
      </w:r>
      <w:r w:rsidR="00BD6FE7">
        <w:rPr>
          <w:rFonts w:ascii="Times New Roman" w:hAnsi="Times New Roman" w:cs="Times New Roman"/>
          <w:b/>
          <w:bCs/>
          <w:sz w:val="24"/>
          <w:szCs w:val="24"/>
        </w:rPr>
        <w:t>i opiniowania</w:t>
      </w:r>
    </w:p>
    <w:p w:rsidR="00611CFE" w:rsidRPr="005D38CE" w:rsidRDefault="00611CFE" w:rsidP="00710135">
      <w:pPr>
        <w:spacing w:line="360" w:lineRule="auto"/>
        <w:jc w:val="center"/>
        <w:rPr>
          <w:rFonts w:ascii="Times New Roman" w:hAnsi="Times New Roman" w:cs="Times New Roman"/>
          <w:b/>
          <w:bCs/>
          <w:sz w:val="24"/>
          <w:szCs w:val="24"/>
          <w:lang w:eastAsia="pl-PL"/>
        </w:rPr>
      </w:pPr>
      <w:r w:rsidRPr="005D38CE">
        <w:rPr>
          <w:rFonts w:ascii="Times New Roman" w:hAnsi="Times New Roman" w:cs="Times New Roman"/>
          <w:b/>
          <w:bCs/>
          <w:sz w:val="24"/>
          <w:szCs w:val="24"/>
        </w:rPr>
        <w:t xml:space="preserve">projektu </w:t>
      </w:r>
      <w:r w:rsidRPr="005D38CE">
        <w:rPr>
          <w:rFonts w:ascii="Times New Roman" w:hAnsi="Times New Roman" w:cs="Times New Roman"/>
          <w:b/>
          <w:sz w:val="24"/>
          <w:szCs w:val="24"/>
        </w:rPr>
        <w:t xml:space="preserve">rozporządzenia Ministra Środowiska w sprawie </w:t>
      </w:r>
      <w:r w:rsidR="00710135" w:rsidRPr="005D38CE">
        <w:rPr>
          <w:rFonts w:ascii="Times New Roman" w:hAnsi="Times New Roman" w:cs="Times New Roman"/>
          <w:b/>
          <w:sz w:val="24"/>
          <w:szCs w:val="24"/>
        </w:rPr>
        <w:t>szczegółowego sposobu selektywnego zbierania wybranych frakcji odpadów</w:t>
      </w:r>
    </w:p>
    <w:p w:rsidR="00611CFE" w:rsidRPr="005D38CE" w:rsidRDefault="00611CFE" w:rsidP="00710135">
      <w:pPr>
        <w:spacing w:line="360" w:lineRule="auto"/>
        <w:jc w:val="center"/>
        <w:rPr>
          <w:rFonts w:ascii="Times New Roman" w:hAnsi="Times New Roman" w:cs="Times New Roman"/>
          <w:sz w:val="24"/>
          <w:szCs w:val="24"/>
          <w:lang w:eastAsia="pl-PL"/>
        </w:rPr>
      </w:pPr>
    </w:p>
    <w:p w:rsidR="00710135" w:rsidRPr="005D38CE" w:rsidRDefault="00611CFE" w:rsidP="00710135">
      <w:pPr>
        <w:spacing w:line="360" w:lineRule="auto"/>
        <w:ind w:firstLine="709"/>
        <w:jc w:val="both"/>
        <w:rPr>
          <w:rFonts w:ascii="Times New Roman" w:hAnsi="Times New Roman" w:cs="Times New Roman"/>
          <w:sz w:val="24"/>
          <w:szCs w:val="24"/>
          <w:lang w:eastAsia="pl-PL"/>
        </w:rPr>
      </w:pPr>
      <w:r w:rsidRPr="005D38CE">
        <w:rPr>
          <w:rFonts w:ascii="Times New Roman" w:hAnsi="Times New Roman" w:cs="Times New Roman"/>
          <w:sz w:val="24"/>
          <w:szCs w:val="24"/>
          <w:lang w:eastAsia="pl-PL"/>
        </w:rPr>
        <w:t xml:space="preserve">Projekt rozporządzenia </w:t>
      </w:r>
      <w:r w:rsidRPr="005D38CE">
        <w:rPr>
          <w:rFonts w:ascii="Times New Roman" w:hAnsi="Times New Roman" w:cs="Times New Roman"/>
          <w:sz w:val="24"/>
          <w:szCs w:val="24"/>
        </w:rPr>
        <w:t xml:space="preserve">w sprawie </w:t>
      </w:r>
      <w:r w:rsidR="00710135" w:rsidRPr="005D38CE">
        <w:rPr>
          <w:rFonts w:ascii="Times New Roman" w:hAnsi="Times New Roman" w:cs="Times New Roman"/>
          <w:sz w:val="24"/>
          <w:szCs w:val="24"/>
        </w:rPr>
        <w:t>szczegółowego sposobu selektywnego zbierania wybranych frakcji odpadów</w:t>
      </w:r>
      <w:r w:rsidRPr="005D38CE">
        <w:rPr>
          <w:rFonts w:ascii="Times New Roman" w:hAnsi="Times New Roman" w:cs="Times New Roman"/>
          <w:b/>
          <w:bCs/>
          <w:sz w:val="24"/>
          <w:szCs w:val="24"/>
        </w:rPr>
        <w:t xml:space="preserve"> </w:t>
      </w:r>
      <w:r w:rsidRPr="005D38CE">
        <w:rPr>
          <w:rFonts w:ascii="Times New Roman" w:hAnsi="Times New Roman" w:cs="Times New Roman"/>
          <w:sz w:val="24"/>
          <w:szCs w:val="24"/>
          <w:lang w:eastAsia="pl-PL"/>
        </w:rPr>
        <w:t xml:space="preserve">jest realizacją upoważnienia zawartego w art. </w:t>
      </w:r>
      <w:r w:rsidR="00710135" w:rsidRPr="005D38CE">
        <w:rPr>
          <w:rFonts w:ascii="Times New Roman" w:hAnsi="Times New Roman" w:cs="Times New Roman"/>
          <w:sz w:val="24"/>
          <w:szCs w:val="24"/>
          <w:lang w:eastAsia="pl-PL"/>
        </w:rPr>
        <w:t>4a</w:t>
      </w:r>
      <w:r w:rsidRPr="005D38CE">
        <w:rPr>
          <w:rFonts w:ascii="Times New Roman" w:hAnsi="Times New Roman" w:cs="Times New Roman"/>
          <w:sz w:val="24"/>
          <w:szCs w:val="24"/>
          <w:lang w:eastAsia="pl-PL"/>
        </w:rPr>
        <w:t xml:space="preserve"> </w:t>
      </w:r>
      <w:r w:rsidRPr="005D38CE">
        <w:rPr>
          <w:rFonts w:ascii="Times New Roman" w:hAnsi="Times New Roman" w:cs="Times New Roman"/>
          <w:i/>
          <w:iCs/>
          <w:sz w:val="24"/>
          <w:szCs w:val="24"/>
        </w:rPr>
        <w:t xml:space="preserve">ustawy z dnia 13 września 1996 r. o utrzymaniu czystości i porządku w gminach  </w:t>
      </w:r>
      <w:r w:rsidRPr="005D38CE">
        <w:rPr>
          <w:rFonts w:ascii="Times New Roman" w:hAnsi="Times New Roman" w:cs="Times New Roman"/>
          <w:sz w:val="24"/>
          <w:szCs w:val="24"/>
        </w:rPr>
        <w:t>(Dz. U. z 2016 r., poz. 250</w:t>
      </w:r>
      <w:r w:rsidR="00650FC1">
        <w:rPr>
          <w:rFonts w:ascii="Times New Roman" w:hAnsi="Times New Roman" w:cs="Times New Roman"/>
          <w:sz w:val="24"/>
          <w:szCs w:val="24"/>
        </w:rPr>
        <w:t>,</w:t>
      </w:r>
      <w:r w:rsidR="00710135" w:rsidRPr="005D38CE">
        <w:rPr>
          <w:rFonts w:ascii="Times New Roman" w:hAnsi="Times New Roman" w:cs="Times New Roman"/>
          <w:sz w:val="24"/>
          <w:szCs w:val="24"/>
        </w:rPr>
        <w:t xml:space="preserve"> 1020</w:t>
      </w:r>
      <w:r w:rsidR="00650FC1">
        <w:rPr>
          <w:rFonts w:ascii="Times New Roman" w:hAnsi="Times New Roman" w:cs="Times New Roman"/>
          <w:sz w:val="24"/>
          <w:szCs w:val="24"/>
        </w:rPr>
        <w:t xml:space="preserve"> i 1250</w:t>
      </w:r>
      <w:r w:rsidRPr="005D38CE">
        <w:rPr>
          <w:rFonts w:ascii="Times New Roman" w:hAnsi="Times New Roman" w:cs="Times New Roman"/>
          <w:sz w:val="24"/>
          <w:szCs w:val="24"/>
        </w:rPr>
        <w:t xml:space="preserve">), </w:t>
      </w:r>
      <w:r w:rsidRPr="005D38CE">
        <w:rPr>
          <w:rFonts w:ascii="Times New Roman" w:hAnsi="Times New Roman" w:cs="Times New Roman"/>
          <w:sz w:val="24"/>
          <w:szCs w:val="24"/>
          <w:lang w:eastAsia="pl-PL"/>
        </w:rPr>
        <w:t xml:space="preserve">które stanowi, że minister właściwy do spraw środowiska </w:t>
      </w:r>
      <w:r w:rsidR="00710135" w:rsidRPr="005D38CE">
        <w:rPr>
          <w:rFonts w:ascii="Times New Roman" w:hAnsi="Times New Roman" w:cs="Times New Roman"/>
          <w:sz w:val="24"/>
          <w:szCs w:val="24"/>
          <w:lang w:eastAsia="pl-PL"/>
        </w:rPr>
        <w:t xml:space="preserve">może </w:t>
      </w:r>
      <w:r w:rsidRPr="005D38CE">
        <w:rPr>
          <w:rFonts w:ascii="Times New Roman" w:hAnsi="Times New Roman" w:cs="Times New Roman"/>
          <w:sz w:val="24"/>
          <w:szCs w:val="24"/>
          <w:lang w:eastAsia="pl-PL"/>
        </w:rPr>
        <w:t>określi</w:t>
      </w:r>
      <w:r w:rsidR="00710135" w:rsidRPr="005D38CE">
        <w:rPr>
          <w:rFonts w:ascii="Times New Roman" w:hAnsi="Times New Roman" w:cs="Times New Roman"/>
          <w:sz w:val="24"/>
          <w:szCs w:val="24"/>
          <w:lang w:eastAsia="pl-PL"/>
        </w:rPr>
        <w:t>ć</w:t>
      </w:r>
      <w:r w:rsidRPr="005D38CE">
        <w:rPr>
          <w:rFonts w:ascii="Times New Roman" w:hAnsi="Times New Roman" w:cs="Times New Roman"/>
          <w:sz w:val="24"/>
          <w:szCs w:val="24"/>
          <w:lang w:eastAsia="pl-PL"/>
        </w:rPr>
        <w:t>, w drodze rozporządzenia</w:t>
      </w:r>
      <w:r w:rsidR="00710135" w:rsidRPr="005D38CE">
        <w:rPr>
          <w:rFonts w:ascii="Times New Roman" w:hAnsi="Times New Roman" w:cs="Times New Roman"/>
          <w:sz w:val="24"/>
          <w:szCs w:val="24"/>
          <w:lang w:eastAsia="pl-PL"/>
        </w:rPr>
        <w:t>:</w:t>
      </w:r>
    </w:p>
    <w:p w:rsidR="00710135" w:rsidRPr="005D38CE" w:rsidRDefault="00710135" w:rsidP="00E66D2B">
      <w:pPr>
        <w:pStyle w:val="Akapitzlist"/>
        <w:numPr>
          <w:ilvl w:val="0"/>
          <w:numId w:val="5"/>
        </w:numPr>
        <w:jc w:val="both"/>
        <w:rPr>
          <w:rFonts w:ascii="Times New Roman" w:hAnsi="Times New Roman"/>
        </w:rPr>
      </w:pPr>
      <w:r w:rsidRPr="005D38CE">
        <w:rPr>
          <w:rFonts w:ascii="Times New Roman" w:hAnsi="Times New Roman"/>
        </w:rPr>
        <w:t xml:space="preserve">szczegółowy sposób selektywnego zbierania wybranych frakcji odpadów oraz kiedy wymóg selektywnego zbierania uważa się za spełniony, </w:t>
      </w:r>
    </w:p>
    <w:p w:rsidR="00710135" w:rsidRPr="005D38CE" w:rsidRDefault="00710135" w:rsidP="00E66D2B">
      <w:pPr>
        <w:pStyle w:val="Akapitzlist"/>
        <w:numPr>
          <w:ilvl w:val="0"/>
          <w:numId w:val="5"/>
        </w:numPr>
        <w:jc w:val="both"/>
        <w:rPr>
          <w:rFonts w:ascii="Times New Roman" w:hAnsi="Times New Roman"/>
        </w:rPr>
      </w:pPr>
      <w:r w:rsidRPr="005D38CE">
        <w:rPr>
          <w:rFonts w:ascii="Times New Roman" w:hAnsi="Times New Roman"/>
        </w:rPr>
        <w:t>odpady komunalne podlegające obowiązkowi selektywnego zbierania spośród wskazanych w art. 3b ust. 1 i art. 3c ust. 1</w:t>
      </w:r>
    </w:p>
    <w:p w:rsidR="00611CFE" w:rsidRPr="005D38CE" w:rsidRDefault="00710135" w:rsidP="00710135">
      <w:pPr>
        <w:spacing w:line="360" w:lineRule="auto"/>
        <w:jc w:val="both"/>
        <w:rPr>
          <w:rFonts w:ascii="Times New Roman" w:hAnsi="Times New Roman" w:cs="Times New Roman"/>
        </w:rPr>
      </w:pPr>
      <w:r w:rsidRPr="005D38CE">
        <w:rPr>
          <w:rFonts w:ascii="Times New Roman" w:hAnsi="Times New Roman" w:cs="Times New Roman"/>
        </w:rPr>
        <w:t>- kierując się potrzebą ujednolicenia wymagań w zakresie zbierania i odbierania odpadów komunalnych oraz uzyskania wymaganych poziomów recyklingu, przygotowania do ponownego</w:t>
      </w:r>
      <w:r w:rsidR="00611CFE" w:rsidRPr="005D38CE">
        <w:rPr>
          <w:rFonts w:ascii="Times New Roman" w:hAnsi="Times New Roman" w:cs="Times New Roman"/>
        </w:rPr>
        <w:t xml:space="preserve"> </w:t>
      </w:r>
      <w:r w:rsidRPr="005D38CE">
        <w:rPr>
          <w:rFonts w:ascii="Times New Roman" w:hAnsi="Times New Roman" w:cs="Times New Roman"/>
        </w:rPr>
        <w:t>użycia i odzysku innymi metodami odpadów komunalnych oraz ograniczenia masy odpadów komunalnych przekazywanych do składowania.</w:t>
      </w:r>
    </w:p>
    <w:p w:rsidR="00611CFE" w:rsidRPr="005D38CE" w:rsidRDefault="006E7B54" w:rsidP="00710135">
      <w:pPr>
        <w:spacing w:line="360" w:lineRule="auto"/>
        <w:ind w:firstLine="708"/>
        <w:jc w:val="both"/>
        <w:rPr>
          <w:rFonts w:ascii="Times New Roman" w:hAnsi="Times New Roman" w:cs="Times New Roman"/>
          <w:sz w:val="24"/>
          <w:szCs w:val="24"/>
          <w:lang w:eastAsia="pl-PL"/>
        </w:rPr>
      </w:pPr>
      <w:r w:rsidRPr="005D38CE">
        <w:rPr>
          <w:rFonts w:ascii="Times New Roman" w:hAnsi="Times New Roman" w:cs="Times New Roman"/>
          <w:sz w:val="24"/>
          <w:szCs w:val="24"/>
        </w:rPr>
        <w:t>P</w:t>
      </w:r>
      <w:r w:rsidR="00710135" w:rsidRPr="005D38CE">
        <w:rPr>
          <w:rFonts w:ascii="Times New Roman" w:hAnsi="Times New Roman" w:cs="Times New Roman"/>
          <w:sz w:val="24"/>
          <w:szCs w:val="24"/>
        </w:rPr>
        <w:t xml:space="preserve">rojekt rozporządzenia w dniu </w:t>
      </w:r>
      <w:r w:rsidR="00590F68" w:rsidRPr="005D38CE">
        <w:rPr>
          <w:rFonts w:ascii="Times New Roman" w:hAnsi="Times New Roman" w:cs="Times New Roman"/>
          <w:sz w:val="24"/>
          <w:szCs w:val="24"/>
        </w:rPr>
        <w:t>7</w:t>
      </w:r>
      <w:r w:rsidRPr="005D38CE">
        <w:rPr>
          <w:rFonts w:ascii="Times New Roman" w:hAnsi="Times New Roman" w:cs="Times New Roman"/>
          <w:sz w:val="24"/>
          <w:szCs w:val="24"/>
        </w:rPr>
        <w:t xml:space="preserve"> </w:t>
      </w:r>
      <w:r w:rsidR="00710135" w:rsidRPr="005D38CE">
        <w:rPr>
          <w:rFonts w:ascii="Times New Roman" w:hAnsi="Times New Roman" w:cs="Times New Roman"/>
          <w:sz w:val="24"/>
          <w:szCs w:val="24"/>
        </w:rPr>
        <w:t>lipca 2016</w:t>
      </w:r>
      <w:r w:rsidRPr="005D38CE">
        <w:rPr>
          <w:rFonts w:ascii="Times New Roman" w:hAnsi="Times New Roman" w:cs="Times New Roman"/>
          <w:sz w:val="24"/>
          <w:szCs w:val="24"/>
        </w:rPr>
        <w:t xml:space="preserve"> r. został zamieszczony w serwisie </w:t>
      </w:r>
      <w:r w:rsidRPr="005D38CE">
        <w:rPr>
          <w:rFonts w:ascii="Times New Roman" w:hAnsi="Times New Roman" w:cs="Times New Roman"/>
          <w:i/>
          <w:iCs/>
          <w:sz w:val="24"/>
          <w:szCs w:val="24"/>
        </w:rPr>
        <w:t>Rządowy Proces Legislacyjny</w:t>
      </w:r>
      <w:r w:rsidRPr="005D38CE">
        <w:rPr>
          <w:rFonts w:ascii="Times New Roman" w:hAnsi="Times New Roman" w:cs="Times New Roman"/>
          <w:sz w:val="24"/>
          <w:szCs w:val="24"/>
        </w:rPr>
        <w:t xml:space="preserve"> Biuletynu Informacji Publicznej Rządowego Centrum Legislacji.</w:t>
      </w:r>
    </w:p>
    <w:p w:rsidR="00611CFE" w:rsidRPr="005D38CE" w:rsidRDefault="00611CFE" w:rsidP="00710135">
      <w:pPr>
        <w:spacing w:line="360" w:lineRule="auto"/>
        <w:ind w:firstLine="708"/>
        <w:jc w:val="both"/>
        <w:rPr>
          <w:rFonts w:ascii="Times New Roman" w:hAnsi="Times New Roman" w:cs="Times New Roman"/>
          <w:sz w:val="24"/>
          <w:szCs w:val="24"/>
          <w:lang w:eastAsia="pl-PL"/>
        </w:rPr>
      </w:pPr>
      <w:r w:rsidRPr="005D38CE">
        <w:rPr>
          <w:rFonts w:ascii="Times New Roman" w:hAnsi="Times New Roman" w:cs="Times New Roman"/>
          <w:sz w:val="24"/>
          <w:szCs w:val="24"/>
          <w:lang w:eastAsia="pl-PL"/>
        </w:rPr>
        <w:t xml:space="preserve">Projekt rozporządzenia został </w:t>
      </w:r>
      <w:r w:rsidR="00710135" w:rsidRPr="005D38CE">
        <w:rPr>
          <w:rFonts w:ascii="Times New Roman" w:hAnsi="Times New Roman" w:cs="Times New Roman"/>
          <w:sz w:val="24"/>
          <w:szCs w:val="24"/>
          <w:lang w:eastAsia="pl-PL"/>
        </w:rPr>
        <w:t xml:space="preserve">przekazany w dniu </w:t>
      </w:r>
      <w:r w:rsidR="008F289F" w:rsidRPr="005D38CE">
        <w:rPr>
          <w:rFonts w:ascii="Times New Roman" w:hAnsi="Times New Roman" w:cs="Times New Roman"/>
          <w:sz w:val="24"/>
          <w:szCs w:val="24"/>
          <w:lang w:eastAsia="pl-PL"/>
        </w:rPr>
        <w:t>6 lipca 2016</w:t>
      </w:r>
      <w:r w:rsidR="006E7B54" w:rsidRPr="005D38CE">
        <w:rPr>
          <w:rFonts w:ascii="Times New Roman" w:hAnsi="Times New Roman" w:cs="Times New Roman"/>
          <w:sz w:val="24"/>
          <w:szCs w:val="24"/>
          <w:lang w:eastAsia="pl-PL"/>
        </w:rPr>
        <w:t xml:space="preserve"> r. i </w:t>
      </w:r>
      <w:r w:rsidRPr="005D38CE">
        <w:rPr>
          <w:rFonts w:ascii="Times New Roman" w:hAnsi="Times New Roman" w:cs="Times New Roman"/>
          <w:sz w:val="24"/>
          <w:szCs w:val="24"/>
          <w:lang w:eastAsia="pl-PL"/>
        </w:rPr>
        <w:t xml:space="preserve">poddany procedurze konsultacji publicznych z następującymi instytucjami </w:t>
      </w:r>
      <w:r w:rsidR="006E7B54" w:rsidRPr="005D38CE">
        <w:rPr>
          <w:rFonts w:ascii="Times New Roman" w:hAnsi="Times New Roman" w:cs="Times New Roman"/>
          <w:sz w:val="24"/>
          <w:szCs w:val="24"/>
          <w:lang w:eastAsia="pl-PL"/>
        </w:rPr>
        <w:t>i </w:t>
      </w:r>
      <w:r w:rsidRPr="005D38CE">
        <w:rPr>
          <w:rFonts w:ascii="Times New Roman" w:hAnsi="Times New Roman" w:cs="Times New Roman"/>
          <w:sz w:val="24"/>
          <w:szCs w:val="24"/>
          <w:lang w:eastAsia="pl-PL"/>
        </w:rPr>
        <w:t>podmiotami:</w:t>
      </w:r>
    </w:p>
    <w:p w:rsidR="00611CFE" w:rsidRPr="005D38CE" w:rsidRDefault="00CD68B0" w:rsidP="00E66D2B">
      <w:pPr>
        <w:pStyle w:val="Akapitzlist"/>
        <w:numPr>
          <w:ilvl w:val="0"/>
          <w:numId w:val="7"/>
        </w:numPr>
        <w:jc w:val="both"/>
        <w:rPr>
          <w:rFonts w:ascii="Times New Roman" w:hAnsi="Times New Roman"/>
        </w:rPr>
      </w:pPr>
      <w:r w:rsidRPr="005D38CE">
        <w:rPr>
          <w:rFonts w:ascii="Times New Roman" w:hAnsi="Times New Roman"/>
        </w:rPr>
        <w:t>Związek</w:t>
      </w:r>
      <w:r w:rsidR="00611CFE" w:rsidRPr="005D38CE">
        <w:rPr>
          <w:rFonts w:ascii="Times New Roman" w:hAnsi="Times New Roman"/>
        </w:rPr>
        <w:t xml:space="preserve"> Pracodawców Gospodarki Odpadami;</w:t>
      </w:r>
    </w:p>
    <w:p w:rsidR="00BF09B7" w:rsidRPr="005D38CE" w:rsidRDefault="008F289F" w:rsidP="00E66D2B">
      <w:pPr>
        <w:pStyle w:val="Akapitzlist"/>
        <w:numPr>
          <w:ilvl w:val="0"/>
          <w:numId w:val="7"/>
        </w:numPr>
        <w:jc w:val="both"/>
        <w:rPr>
          <w:rFonts w:ascii="Times New Roman" w:hAnsi="Times New Roman"/>
        </w:rPr>
      </w:pPr>
      <w:r w:rsidRPr="005D38CE">
        <w:rPr>
          <w:rFonts w:ascii="Times New Roman" w:hAnsi="Times New Roman"/>
        </w:rPr>
        <w:t>Ogólnopolskie Stowarzyszenie Zagos</w:t>
      </w:r>
      <w:r w:rsidR="00650FC1">
        <w:rPr>
          <w:rFonts w:ascii="Times New Roman" w:hAnsi="Times New Roman"/>
        </w:rPr>
        <w:t xml:space="preserve">podarowania Odpadów Komunalnych </w:t>
      </w:r>
      <w:r w:rsidRPr="005D38CE">
        <w:rPr>
          <w:rFonts w:ascii="Times New Roman" w:hAnsi="Times New Roman"/>
        </w:rPr>
        <w:t xml:space="preserve">„Komunalnik”; </w:t>
      </w:r>
    </w:p>
    <w:p w:rsidR="00611CFE" w:rsidRPr="005D38CE" w:rsidRDefault="00611CFE" w:rsidP="00E66D2B">
      <w:pPr>
        <w:pStyle w:val="Akapitzlist"/>
        <w:numPr>
          <w:ilvl w:val="0"/>
          <w:numId w:val="7"/>
        </w:numPr>
        <w:jc w:val="both"/>
        <w:rPr>
          <w:rFonts w:ascii="Times New Roman" w:hAnsi="Times New Roman"/>
        </w:rPr>
      </w:pPr>
      <w:r w:rsidRPr="005D38CE">
        <w:rPr>
          <w:rFonts w:ascii="Times New Roman" w:hAnsi="Times New Roman"/>
        </w:rPr>
        <w:t xml:space="preserve">Centrum Prawa Ekologicznego; </w:t>
      </w:r>
    </w:p>
    <w:p w:rsidR="00611CFE" w:rsidRPr="005D38CE" w:rsidRDefault="00CD68B0" w:rsidP="00E66D2B">
      <w:pPr>
        <w:pStyle w:val="Akapitzlist"/>
        <w:numPr>
          <w:ilvl w:val="0"/>
          <w:numId w:val="7"/>
        </w:numPr>
        <w:jc w:val="both"/>
        <w:rPr>
          <w:rFonts w:ascii="Times New Roman" w:hAnsi="Times New Roman"/>
        </w:rPr>
      </w:pPr>
      <w:r w:rsidRPr="005D38CE">
        <w:rPr>
          <w:rFonts w:ascii="Times New Roman" w:hAnsi="Times New Roman"/>
        </w:rPr>
        <w:t>Polski Klub</w:t>
      </w:r>
      <w:r w:rsidR="00611CFE" w:rsidRPr="005D38CE">
        <w:rPr>
          <w:rFonts w:ascii="Times New Roman" w:hAnsi="Times New Roman"/>
        </w:rPr>
        <w:t xml:space="preserve"> Ekologiczn</w:t>
      </w:r>
      <w:r w:rsidRPr="005D38CE">
        <w:rPr>
          <w:rFonts w:ascii="Times New Roman" w:hAnsi="Times New Roman"/>
        </w:rPr>
        <w:t>y</w:t>
      </w:r>
      <w:r w:rsidR="00611CFE" w:rsidRPr="005D38CE">
        <w:rPr>
          <w:rFonts w:ascii="Times New Roman" w:hAnsi="Times New Roman"/>
        </w:rPr>
        <w:t xml:space="preserve">; </w:t>
      </w:r>
    </w:p>
    <w:p w:rsidR="00611CFE" w:rsidRPr="005D38CE" w:rsidRDefault="00CD68B0" w:rsidP="00E66D2B">
      <w:pPr>
        <w:pStyle w:val="Akapitzlist"/>
        <w:numPr>
          <w:ilvl w:val="0"/>
          <w:numId w:val="7"/>
        </w:numPr>
        <w:jc w:val="both"/>
        <w:rPr>
          <w:rFonts w:ascii="Times New Roman" w:hAnsi="Times New Roman"/>
        </w:rPr>
      </w:pPr>
      <w:r w:rsidRPr="005D38CE">
        <w:rPr>
          <w:rFonts w:ascii="Times New Roman" w:hAnsi="Times New Roman"/>
        </w:rPr>
        <w:t>Stowarzyszenie</w:t>
      </w:r>
      <w:r w:rsidR="00611CFE" w:rsidRPr="005D38CE">
        <w:rPr>
          <w:rFonts w:ascii="Times New Roman" w:hAnsi="Times New Roman"/>
        </w:rPr>
        <w:t xml:space="preserve"> Polskich Przedsiębiorców Gospodarki Odpadami;</w:t>
      </w:r>
    </w:p>
    <w:p w:rsidR="00611CFE" w:rsidRPr="005D38CE" w:rsidRDefault="008F289F" w:rsidP="00E66D2B">
      <w:pPr>
        <w:pStyle w:val="Akapitzlist"/>
        <w:numPr>
          <w:ilvl w:val="0"/>
          <w:numId w:val="7"/>
        </w:numPr>
        <w:jc w:val="both"/>
        <w:rPr>
          <w:rFonts w:ascii="Times New Roman" w:hAnsi="Times New Roman"/>
        </w:rPr>
      </w:pPr>
      <w:r w:rsidRPr="005D38CE">
        <w:rPr>
          <w:rFonts w:ascii="Times New Roman" w:hAnsi="Times New Roman"/>
        </w:rPr>
        <w:t>Krajow</w:t>
      </w:r>
      <w:r w:rsidR="00CD68B0" w:rsidRPr="005D38CE">
        <w:rPr>
          <w:rFonts w:ascii="Times New Roman" w:hAnsi="Times New Roman"/>
        </w:rPr>
        <w:t>a Izba Gospodarcza</w:t>
      </w:r>
      <w:r w:rsidRPr="005D38CE">
        <w:rPr>
          <w:rFonts w:ascii="Times New Roman" w:hAnsi="Times New Roman"/>
        </w:rPr>
        <w:t>;</w:t>
      </w:r>
    </w:p>
    <w:p w:rsidR="00611CFE" w:rsidRPr="005D38CE" w:rsidRDefault="00CD68B0" w:rsidP="00E66D2B">
      <w:pPr>
        <w:pStyle w:val="Akapitzlist"/>
        <w:numPr>
          <w:ilvl w:val="0"/>
          <w:numId w:val="7"/>
        </w:numPr>
        <w:jc w:val="both"/>
        <w:rPr>
          <w:rFonts w:ascii="Times New Roman" w:hAnsi="Times New Roman"/>
        </w:rPr>
      </w:pPr>
      <w:r w:rsidRPr="005D38CE">
        <w:rPr>
          <w:rFonts w:ascii="Times New Roman" w:hAnsi="Times New Roman"/>
        </w:rPr>
        <w:t>Hutnicza Izba Przemysłowo-Handlowa</w:t>
      </w:r>
      <w:r w:rsidR="00611CFE" w:rsidRPr="005D38CE">
        <w:rPr>
          <w:rFonts w:ascii="Times New Roman" w:hAnsi="Times New Roman"/>
        </w:rPr>
        <w:t xml:space="preserve">; </w:t>
      </w:r>
    </w:p>
    <w:p w:rsidR="00611CFE" w:rsidRPr="005D38CE" w:rsidRDefault="00CD68B0" w:rsidP="00E66D2B">
      <w:pPr>
        <w:pStyle w:val="Akapitzlist"/>
        <w:numPr>
          <w:ilvl w:val="0"/>
          <w:numId w:val="7"/>
        </w:numPr>
        <w:jc w:val="both"/>
        <w:rPr>
          <w:rFonts w:ascii="Times New Roman" w:hAnsi="Times New Roman"/>
        </w:rPr>
      </w:pPr>
      <w:r w:rsidRPr="005D38CE">
        <w:rPr>
          <w:rFonts w:ascii="Times New Roman" w:hAnsi="Times New Roman"/>
        </w:rPr>
        <w:t>Izba</w:t>
      </w:r>
      <w:r w:rsidR="00611CFE" w:rsidRPr="005D38CE">
        <w:rPr>
          <w:rFonts w:ascii="Times New Roman" w:hAnsi="Times New Roman"/>
        </w:rPr>
        <w:t xml:space="preserve"> Gospodarcz</w:t>
      </w:r>
      <w:r w:rsidRPr="005D38CE">
        <w:rPr>
          <w:rFonts w:ascii="Times New Roman" w:hAnsi="Times New Roman"/>
        </w:rPr>
        <w:t>a</w:t>
      </w:r>
      <w:r w:rsidR="00611CFE" w:rsidRPr="005D38CE">
        <w:rPr>
          <w:rFonts w:ascii="Times New Roman" w:hAnsi="Times New Roman"/>
        </w:rPr>
        <w:t xml:space="preserve"> Metali Nieżelaznych i Recyklingu; </w:t>
      </w:r>
    </w:p>
    <w:p w:rsidR="00611CFE" w:rsidRPr="005D38CE" w:rsidRDefault="00BF09B7" w:rsidP="00E66D2B">
      <w:pPr>
        <w:pStyle w:val="Akapitzlist"/>
        <w:numPr>
          <w:ilvl w:val="0"/>
          <w:numId w:val="7"/>
        </w:numPr>
        <w:jc w:val="both"/>
        <w:rPr>
          <w:rFonts w:ascii="Times New Roman" w:hAnsi="Times New Roman"/>
        </w:rPr>
      </w:pPr>
      <w:r w:rsidRPr="005D38CE">
        <w:rPr>
          <w:rFonts w:ascii="Times New Roman" w:hAnsi="Times New Roman"/>
        </w:rPr>
        <w:t>Pol</w:t>
      </w:r>
      <w:r w:rsidR="00CD68B0" w:rsidRPr="005D38CE">
        <w:rPr>
          <w:rFonts w:ascii="Times New Roman" w:hAnsi="Times New Roman"/>
        </w:rPr>
        <w:t>ska Izba</w:t>
      </w:r>
      <w:r w:rsidR="00611CFE" w:rsidRPr="005D38CE">
        <w:rPr>
          <w:rFonts w:ascii="Times New Roman" w:hAnsi="Times New Roman"/>
        </w:rPr>
        <w:t xml:space="preserve"> Ekologii;</w:t>
      </w:r>
      <w:r w:rsidR="00611CFE" w:rsidRPr="005D38CE">
        <w:rPr>
          <w:rFonts w:ascii="Times New Roman" w:hAnsi="Times New Roman"/>
        </w:rPr>
        <w:tab/>
      </w:r>
    </w:p>
    <w:p w:rsidR="00611CFE" w:rsidRPr="005D38CE" w:rsidRDefault="00CD68B0" w:rsidP="00E66D2B">
      <w:pPr>
        <w:pStyle w:val="Akapitzlist"/>
        <w:numPr>
          <w:ilvl w:val="0"/>
          <w:numId w:val="7"/>
        </w:numPr>
        <w:jc w:val="both"/>
        <w:rPr>
          <w:rFonts w:ascii="Times New Roman" w:hAnsi="Times New Roman"/>
        </w:rPr>
      </w:pPr>
      <w:r w:rsidRPr="005D38CE">
        <w:rPr>
          <w:rFonts w:ascii="Times New Roman" w:hAnsi="Times New Roman"/>
        </w:rPr>
        <w:t>Ogólnopolska Izba Gospodarcza</w:t>
      </w:r>
      <w:r w:rsidR="00611CFE" w:rsidRPr="005D38CE">
        <w:rPr>
          <w:rFonts w:ascii="Times New Roman" w:hAnsi="Times New Roman"/>
        </w:rPr>
        <w:t xml:space="preserve"> Recyklingu; </w:t>
      </w:r>
    </w:p>
    <w:p w:rsidR="00611CFE" w:rsidRPr="005D38CE" w:rsidRDefault="00CD68B0" w:rsidP="00E66D2B">
      <w:pPr>
        <w:pStyle w:val="Akapitzlist"/>
        <w:numPr>
          <w:ilvl w:val="0"/>
          <w:numId w:val="7"/>
        </w:numPr>
        <w:jc w:val="both"/>
        <w:rPr>
          <w:rFonts w:ascii="Times New Roman" w:hAnsi="Times New Roman"/>
        </w:rPr>
      </w:pPr>
      <w:r w:rsidRPr="005D38CE">
        <w:rPr>
          <w:rFonts w:ascii="Times New Roman" w:hAnsi="Times New Roman"/>
        </w:rPr>
        <w:t>Polska Izba</w:t>
      </w:r>
      <w:r w:rsidR="00611CFE" w:rsidRPr="005D38CE">
        <w:rPr>
          <w:rFonts w:ascii="Times New Roman" w:hAnsi="Times New Roman"/>
        </w:rPr>
        <w:t xml:space="preserve"> Gospodarki Odpadami;  </w:t>
      </w:r>
    </w:p>
    <w:p w:rsidR="00611CFE" w:rsidRPr="005D38CE" w:rsidRDefault="00611CFE" w:rsidP="00E66D2B">
      <w:pPr>
        <w:pStyle w:val="Akapitzlist"/>
        <w:numPr>
          <w:ilvl w:val="0"/>
          <w:numId w:val="7"/>
        </w:numPr>
        <w:jc w:val="both"/>
        <w:rPr>
          <w:rFonts w:ascii="Times New Roman" w:hAnsi="Times New Roman"/>
        </w:rPr>
      </w:pPr>
      <w:r w:rsidRPr="005D38CE">
        <w:rPr>
          <w:rFonts w:ascii="Times New Roman" w:hAnsi="Times New Roman"/>
        </w:rPr>
        <w:t>Krajow</w:t>
      </w:r>
      <w:r w:rsidR="00CD68B0" w:rsidRPr="005D38CE">
        <w:rPr>
          <w:rFonts w:ascii="Times New Roman" w:hAnsi="Times New Roman"/>
        </w:rPr>
        <w:t>a Izba Gospodarcza</w:t>
      </w:r>
      <w:r w:rsidRPr="005D38CE">
        <w:rPr>
          <w:rFonts w:ascii="Times New Roman" w:hAnsi="Times New Roman"/>
        </w:rPr>
        <w:t xml:space="preserve"> Elektroniki i Telekomunikacji;</w:t>
      </w:r>
    </w:p>
    <w:p w:rsidR="00611CFE" w:rsidRPr="005D38CE" w:rsidRDefault="00611CFE" w:rsidP="00E66D2B">
      <w:pPr>
        <w:pStyle w:val="Akapitzlist"/>
        <w:numPr>
          <w:ilvl w:val="0"/>
          <w:numId w:val="7"/>
        </w:numPr>
        <w:jc w:val="both"/>
        <w:rPr>
          <w:rFonts w:ascii="Times New Roman" w:hAnsi="Times New Roman"/>
        </w:rPr>
      </w:pPr>
      <w:r w:rsidRPr="005D38CE">
        <w:rPr>
          <w:rFonts w:ascii="Times New Roman" w:hAnsi="Times New Roman"/>
        </w:rPr>
        <w:lastRenderedPageBreak/>
        <w:t>Polsk</w:t>
      </w:r>
      <w:r w:rsidR="00CD68B0" w:rsidRPr="005D38CE">
        <w:rPr>
          <w:rFonts w:ascii="Times New Roman" w:hAnsi="Times New Roman"/>
        </w:rPr>
        <w:t>a Izba</w:t>
      </w:r>
      <w:r w:rsidRPr="005D38CE">
        <w:rPr>
          <w:rFonts w:ascii="Times New Roman" w:hAnsi="Times New Roman"/>
        </w:rPr>
        <w:t xml:space="preserve"> Informatyki i Telekomunikacji;</w:t>
      </w:r>
    </w:p>
    <w:p w:rsidR="00611CFE" w:rsidRPr="005D38CE" w:rsidRDefault="00611CFE" w:rsidP="00E66D2B">
      <w:pPr>
        <w:pStyle w:val="Akapitzlist"/>
        <w:numPr>
          <w:ilvl w:val="0"/>
          <w:numId w:val="7"/>
        </w:numPr>
        <w:jc w:val="both"/>
        <w:rPr>
          <w:rFonts w:ascii="Times New Roman" w:hAnsi="Times New Roman"/>
        </w:rPr>
      </w:pPr>
      <w:r w:rsidRPr="005D38CE">
        <w:rPr>
          <w:rFonts w:ascii="Times New Roman" w:hAnsi="Times New Roman"/>
        </w:rPr>
        <w:t>Krajow</w:t>
      </w:r>
      <w:r w:rsidR="00CD68B0" w:rsidRPr="005D38CE">
        <w:rPr>
          <w:rFonts w:ascii="Times New Roman" w:hAnsi="Times New Roman"/>
        </w:rPr>
        <w:t>a Izba</w:t>
      </w:r>
      <w:r w:rsidRPr="005D38CE">
        <w:rPr>
          <w:rFonts w:ascii="Times New Roman" w:hAnsi="Times New Roman"/>
        </w:rPr>
        <w:t xml:space="preserve"> Gospodarki Odpadami;</w:t>
      </w:r>
    </w:p>
    <w:p w:rsidR="00611CFE" w:rsidRPr="005D38CE" w:rsidRDefault="00CD68B0" w:rsidP="00E66D2B">
      <w:pPr>
        <w:pStyle w:val="Akapitzlist"/>
        <w:numPr>
          <w:ilvl w:val="0"/>
          <w:numId w:val="7"/>
        </w:numPr>
        <w:jc w:val="both"/>
        <w:rPr>
          <w:rFonts w:ascii="Times New Roman" w:hAnsi="Times New Roman"/>
        </w:rPr>
      </w:pPr>
      <w:r w:rsidRPr="005D38CE">
        <w:rPr>
          <w:rFonts w:ascii="Times New Roman" w:hAnsi="Times New Roman"/>
        </w:rPr>
        <w:t>Instytut</w:t>
      </w:r>
      <w:r w:rsidR="00611CFE" w:rsidRPr="005D38CE">
        <w:rPr>
          <w:rFonts w:ascii="Times New Roman" w:hAnsi="Times New Roman"/>
        </w:rPr>
        <w:t xml:space="preserve"> na Rzecz Ekorozwoju;</w:t>
      </w:r>
    </w:p>
    <w:p w:rsidR="00611CFE" w:rsidRPr="005D38CE" w:rsidRDefault="00611CFE" w:rsidP="00E66D2B">
      <w:pPr>
        <w:pStyle w:val="Akapitzlist"/>
        <w:numPr>
          <w:ilvl w:val="0"/>
          <w:numId w:val="7"/>
        </w:numPr>
        <w:jc w:val="both"/>
        <w:rPr>
          <w:rFonts w:ascii="Times New Roman" w:hAnsi="Times New Roman"/>
        </w:rPr>
      </w:pPr>
      <w:r w:rsidRPr="005D38CE">
        <w:rPr>
          <w:rFonts w:ascii="Times New Roman" w:hAnsi="Times New Roman"/>
        </w:rPr>
        <w:t>Instytut Metali Nieżelaznych w Gliwicach;</w:t>
      </w:r>
    </w:p>
    <w:p w:rsidR="00611CFE" w:rsidRPr="005D38CE" w:rsidRDefault="00611CFE" w:rsidP="00E66D2B">
      <w:pPr>
        <w:pStyle w:val="Akapitzlist"/>
        <w:numPr>
          <w:ilvl w:val="0"/>
          <w:numId w:val="7"/>
        </w:numPr>
        <w:jc w:val="both"/>
        <w:rPr>
          <w:rFonts w:ascii="Times New Roman" w:hAnsi="Times New Roman"/>
        </w:rPr>
      </w:pPr>
      <w:r w:rsidRPr="005D38CE">
        <w:rPr>
          <w:rFonts w:ascii="Times New Roman" w:hAnsi="Times New Roman"/>
        </w:rPr>
        <w:t>Instytut Ochrony Środowiska;</w:t>
      </w:r>
    </w:p>
    <w:p w:rsidR="00611CFE" w:rsidRPr="005D38CE" w:rsidRDefault="00611CFE" w:rsidP="00E66D2B">
      <w:pPr>
        <w:pStyle w:val="Akapitzlist"/>
        <w:numPr>
          <w:ilvl w:val="0"/>
          <w:numId w:val="7"/>
        </w:numPr>
        <w:jc w:val="both"/>
        <w:rPr>
          <w:rFonts w:ascii="Times New Roman" w:hAnsi="Times New Roman"/>
        </w:rPr>
      </w:pPr>
      <w:r w:rsidRPr="005D38CE">
        <w:rPr>
          <w:rFonts w:ascii="Times New Roman" w:hAnsi="Times New Roman"/>
        </w:rPr>
        <w:t>Instytut Chemii Przemysłowej;</w:t>
      </w:r>
    </w:p>
    <w:p w:rsidR="00611CFE" w:rsidRPr="005D38CE" w:rsidRDefault="00611CFE" w:rsidP="00E66D2B">
      <w:pPr>
        <w:pStyle w:val="Akapitzlist"/>
        <w:numPr>
          <w:ilvl w:val="0"/>
          <w:numId w:val="7"/>
        </w:numPr>
        <w:jc w:val="both"/>
        <w:rPr>
          <w:rFonts w:ascii="Times New Roman" w:hAnsi="Times New Roman"/>
        </w:rPr>
      </w:pPr>
      <w:r w:rsidRPr="005D38CE">
        <w:rPr>
          <w:rFonts w:ascii="Times New Roman" w:hAnsi="Times New Roman"/>
        </w:rPr>
        <w:t>Państwow</w:t>
      </w:r>
      <w:r w:rsidR="00CD68B0" w:rsidRPr="005D38CE">
        <w:rPr>
          <w:rFonts w:ascii="Times New Roman" w:hAnsi="Times New Roman"/>
        </w:rPr>
        <w:t>y</w:t>
      </w:r>
      <w:r w:rsidRPr="005D38CE">
        <w:rPr>
          <w:rFonts w:ascii="Times New Roman" w:hAnsi="Times New Roman"/>
        </w:rPr>
        <w:t xml:space="preserve"> Instytut Geologiczn</w:t>
      </w:r>
      <w:r w:rsidR="00CD68B0" w:rsidRPr="005D38CE">
        <w:rPr>
          <w:rFonts w:ascii="Times New Roman" w:hAnsi="Times New Roman"/>
        </w:rPr>
        <w:t>y</w:t>
      </w:r>
      <w:r w:rsidRPr="005D38CE">
        <w:rPr>
          <w:rFonts w:ascii="Times New Roman" w:hAnsi="Times New Roman"/>
        </w:rPr>
        <w:t xml:space="preserve"> – Państwowy Instytut Badawczy;</w:t>
      </w:r>
    </w:p>
    <w:p w:rsidR="00611CFE" w:rsidRPr="005D38CE" w:rsidRDefault="00CD68B0" w:rsidP="00E66D2B">
      <w:pPr>
        <w:pStyle w:val="Akapitzlist"/>
        <w:numPr>
          <w:ilvl w:val="0"/>
          <w:numId w:val="7"/>
        </w:numPr>
        <w:jc w:val="both"/>
        <w:rPr>
          <w:rFonts w:ascii="Times New Roman" w:hAnsi="Times New Roman"/>
        </w:rPr>
      </w:pPr>
      <w:r w:rsidRPr="005D38CE">
        <w:rPr>
          <w:rFonts w:ascii="Times New Roman" w:hAnsi="Times New Roman"/>
        </w:rPr>
        <w:t>Akademia Górniczo-Hutnicza</w:t>
      </w:r>
      <w:r w:rsidR="00611CFE" w:rsidRPr="005D38CE">
        <w:rPr>
          <w:rFonts w:ascii="Times New Roman" w:hAnsi="Times New Roman"/>
        </w:rPr>
        <w:t xml:space="preserve"> w Krakowie;</w:t>
      </w:r>
    </w:p>
    <w:p w:rsidR="00611CFE" w:rsidRPr="005D38CE" w:rsidRDefault="00CD68B0" w:rsidP="00E66D2B">
      <w:pPr>
        <w:pStyle w:val="Akapitzlist"/>
        <w:numPr>
          <w:ilvl w:val="0"/>
          <w:numId w:val="7"/>
        </w:numPr>
        <w:jc w:val="both"/>
        <w:rPr>
          <w:rFonts w:ascii="Times New Roman" w:hAnsi="Times New Roman"/>
        </w:rPr>
      </w:pPr>
      <w:r w:rsidRPr="005D38CE">
        <w:rPr>
          <w:rFonts w:ascii="Times New Roman" w:hAnsi="Times New Roman"/>
        </w:rPr>
        <w:t>Instytut</w:t>
      </w:r>
      <w:r w:rsidR="00611CFE" w:rsidRPr="005D38CE">
        <w:rPr>
          <w:rFonts w:ascii="Times New Roman" w:hAnsi="Times New Roman"/>
        </w:rPr>
        <w:t xml:space="preserve"> Ekologii Terenów Uprzemysłowionych;</w:t>
      </w:r>
    </w:p>
    <w:p w:rsidR="00611CFE" w:rsidRPr="005D38CE" w:rsidRDefault="00611CFE" w:rsidP="00E66D2B">
      <w:pPr>
        <w:pStyle w:val="Akapitzlist"/>
        <w:numPr>
          <w:ilvl w:val="0"/>
          <w:numId w:val="7"/>
        </w:numPr>
        <w:jc w:val="both"/>
        <w:rPr>
          <w:rFonts w:ascii="Times New Roman" w:hAnsi="Times New Roman"/>
        </w:rPr>
      </w:pPr>
      <w:r w:rsidRPr="005D38CE">
        <w:rPr>
          <w:rFonts w:ascii="Times New Roman" w:hAnsi="Times New Roman"/>
        </w:rPr>
        <w:t>Polskie Stowarzyszenie Ochrony Roślin;</w:t>
      </w:r>
    </w:p>
    <w:p w:rsidR="00611CFE" w:rsidRPr="005D38CE" w:rsidRDefault="00611CFE" w:rsidP="00E66D2B">
      <w:pPr>
        <w:pStyle w:val="Akapitzlist"/>
        <w:numPr>
          <w:ilvl w:val="0"/>
          <w:numId w:val="7"/>
        </w:numPr>
        <w:jc w:val="both"/>
        <w:rPr>
          <w:rFonts w:ascii="Times New Roman" w:hAnsi="Times New Roman"/>
        </w:rPr>
      </w:pPr>
      <w:r w:rsidRPr="005D38CE">
        <w:rPr>
          <w:rFonts w:ascii="Times New Roman" w:hAnsi="Times New Roman"/>
        </w:rPr>
        <w:t>Polskie Stowarzyszenie Producentów</w:t>
      </w:r>
      <w:r w:rsidR="008F289F" w:rsidRPr="005D38CE">
        <w:rPr>
          <w:rFonts w:ascii="Times New Roman" w:hAnsi="Times New Roman"/>
        </w:rPr>
        <w:t xml:space="preserve"> Kosmetyków i Środków Czystości;</w:t>
      </w:r>
    </w:p>
    <w:p w:rsidR="008F289F" w:rsidRPr="005D38CE" w:rsidRDefault="008F289F" w:rsidP="00E66D2B">
      <w:pPr>
        <w:pStyle w:val="Akapitzlist"/>
        <w:numPr>
          <w:ilvl w:val="0"/>
          <w:numId w:val="7"/>
        </w:numPr>
        <w:jc w:val="both"/>
        <w:rPr>
          <w:rFonts w:ascii="Times New Roman" w:hAnsi="Times New Roman"/>
        </w:rPr>
      </w:pPr>
      <w:r w:rsidRPr="005D38CE">
        <w:rPr>
          <w:rFonts w:ascii="Times New Roman" w:hAnsi="Times New Roman"/>
        </w:rPr>
        <w:t>Rada Dialogu Społecznego.</w:t>
      </w:r>
    </w:p>
    <w:p w:rsidR="007B6C76" w:rsidRPr="005D38CE" w:rsidRDefault="007B6C76" w:rsidP="00710135">
      <w:pPr>
        <w:spacing w:line="360" w:lineRule="auto"/>
        <w:jc w:val="both"/>
        <w:rPr>
          <w:rFonts w:ascii="Times New Roman" w:hAnsi="Times New Roman" w:cs="Times New Roman"/>
          <w:color w:val="000000"/>
          <w:spacing w:val="-2"/>
          <w:sz w:val="24"/>
          <w:szCs w:val="24"/>
        </w:rPr>
      </w:pPr>
      <w:r w:rsidRPr="005D38CE">
        <w:rPr>
          <w:rFonts w:ascii="Times New Roman" w:hAnsi="Times New Roman" w:cs="Times New Roman"/>
          <w:color w:val="000000"/>
          <w:spacing w:val="-2"/>
          <w:sz w:val="24"/>
          <w:szCs w:val="24"/>
        </w:rPr>
        <w:t>Ponadto projekt rozporządzenia został</w:t>
      </w:r>
      <w:r w:rsidR="00CD68B0" w:rsidRPr="005D38CE">
        <w:rPr>
          <w:rFonts w:ascii="Times New Roman" w:hAnsi="Times New Roman" w:cs="Times New Roman"/>
          <w:color w:val="000000"/>
          <w:spacing w:val="-2"/>
          <w:sz w:val="24"/>
          <w:szCs w:val="24"/>
        </w:rPr>
        <w:t xml:space="preserve"> również</w:t>
      </w:r>
      <w:r w:rsidRPr="005D38CE">
        <w:rPr>
          <w:rFonts w:ascii="Times New Roman" w:hAnsi="Times New Roman" w:cs="Times New Roman"/>
          <w:color w:val="000000"/>
          <w:spacing w:val="-2"/>
          <w:sz w:val="24"/>
          <w:szCs w:val="24"/>
        </w:rPr>
        <w:t xml:space="preserve"> przekazany</w:t>
      </w:r>
      <w:r w:rsidR="00BF09B7" w:rsidRPr="005D38CE">
        <w:rPr>
          <w:rFonts w:ascii="Times New Roman" w:hAnsi="Times New Roman" w:cs="Times New Roman"/>
          <w:color w:val="000000"/>
          <w:spacing w:val="-2"/>
          <w:sz w:val="24"/>
          <w:szCs w:val="24"/>
        </w:rPr>
        <w:t xml:space="preserve"> w dniu </w:t>
      </w:r>
      <w:r w:rsidR="00590F68" w:rsidRPr="005D38CE">
        <w:rPr>
          <w:rFonts w:ascii="Times New Roman" w:hAnsi="Times New Roman" w:cs="Times New Roman"/>
          <w:color w:val="000000"/>
          <w:spacing w:val="-2"/>
          <w:sz w:val="24"/>
          <w:szCs w:val="24"/>
        </w:rPr>
        <w:t>6</w:t>
      </w:r>
      <w:r w:rsidR="00BF09B7" w:rsidRPr="005D38CE">
        <w:rPr>
          <w:rFonts w:ascii="Times New Roman" w:hAnsi="Times New Roman" w:cs="Times New Roman"/>
          <w:color w:val="000000"/>
          <w:spacing w:val="-2"/>
          <w:sz w:val="24"/>
          <w:szCs w:val="24"/>
        </w:rPr>
        <w:t xml:space="preserve"> lipca 2016</w:t>
      </w:r>
      <w:r w:rsidR="006E7B54" w:rsidRPr="005D38CE">
        <w:rPr>
          <w:rFonts w:ascii="Times New Roman" w:hAnsi="Times New Roman" w:cs="Times New Roman"/>
          <w:color w:val="000000"/>
          <w:spacing w:val="-2"/>
          <w:sz w:val="24"/>
          <w:szCs w:val="24"/>
        </w:rPr>
        <w:t xml:space="preserve"> r. </w:t>
      </w:r>
      <w:r w:rsidRPr="005D38CE">
        <w:rPr>
          <w:rFonts w:ascii="Times New Roman" w:hAnsi="Times New Roman" w:cs="Times New Roman"/>
          <w:color w:val="000000"/>
          <w:spacing w:val="-2"/>
          <w:sz w:val="24"/>
          <w:szCs w:val="24"/>
        </w:rPr>
        <w:t xml:space="preserve"> do zaopiniowania:</w:t>
      </w:r>
    </w:p>
    <w:p w:rsidR="007B6C76" w:rsidRPr="005D38CE" w:rsidRDefault="007B6C76" w:rsidP="00E66D2B">
      <w:pPr>
        <w:pStyle w:val="Akapitzlist"/>
        <w:numPr>
          <w:ilvl w:val="0"/>
          <w:numId w:val="6"/>
        </w:numPr>
        <w:jc w:val="both"/>
        <w:rPr>
          <w:rFonts w:ascii="Times New Roman" w:hAnsi="Times New Roman"/>
          <w:color w:val="000000"/>
          <w:spacing w:val="-2"/>
        </w:rPr>
      </w:pPr>
      <w:r w:rsidRPr="005D38CE">
        <w:rPr>
          <w:rFonts w:ascii="Times New Roman" w:hAnsi="Times New Roman"/>
          <w:color w:val="000000"/>
          <w:spacing w:val="-2"/>
        </w:rPr>
        <w:t>wojewodom;</w:t>
      </w:r>
    </w:p>
    <w:p w:rsidR="007B6C76" w:rsidRPr="005D38CE" w:rsidRDefault="007B6C76" w:rsidP="00E66D2B">
      <w:pPr>
        <w:pStyle w:val="Akapitzlist"/>
        <w:numPr>
          <w:ilvl w:val="0"/>
          <w:numId w:val="6"/>
        </w:numPr>
        <w:jc w:val="both"/>
        <w:rPr>
          <w:rFonts w:ascii="Times New Roman" w:hAnsi="Times New Roman"/>
        </w:rPr>
      </w:pPr>
      <w:r w:rsidRPr="005D38CE">
        <w:rPr>
          <w:rFonts w:ascii="Times New Roman" w:hAnsi="Times New Roman"/>
          <w:color w:val="000000"/>
          <w:spacing w:val="-2"/>
        </w:rPr>
        <w:t>marszałkom województw;</w:t>
      </w:r>
      <w:r w:rsidR="000F00C4" w:rsidRPr="005D38CE">
        <w:rPr>
          <w:rFonts w:ascii="Times New Roman" w:hAnsi="Times New Roman"/>
        </w:rPr>
        <w:t xml:space="preserve"> </w:t>
      </w:r>
    </w:p>
    <w:p w:rsidR="00BF09B7" w:rsidRPr="005D38CE" w:rsidRDefault="00CD68B0" w:rsidP="00E66D2B">
      <w:pPr>
        <w:pStyle w:val="Akapitzlist"/>
        <w:numPr>
          <w:ilvl w:val="0"/>
          <w:numId w:val="6"/>
        </w:numPr>
        <w:jc w:val="both"/>
        <w:rPr>
          <w:rFonts w:ascii="Times New Roman" w:hAnsi="Times New Roman"/>
          <w:color w:val="000000"/>
          <w:spacing w:val="-2"/>
        </w:rPr>
      </w:pPr>
      <w:r w:rsidRPr="005D38CE">
        <w:rPr>
          <w:rFonts w:ascii="Times New Roman" w:hAnsi="Times New Roman"/>
          <w:color w:val="000000"/>
          <w:spacing w:val="-2"/>
        </w:rPr>
        <w:t>R</w:t>
      </w:r>
      <w:r w:rsidR="00BF09B7" w:rsidRPr="005D38CE">
        <w:rPr>
          <w:rFonts w:ascii="Times New Roman" w:hAnsi="Times New Roman"/>
          <w:color w:val="000000"/>
          <w:spacing w:val="-2"/>
        </w:rPr>
        <w:t>egional</w:t>
      </w:r>
      <w:r w:rsidRPr="005D38CE">
        <w:rPr>
          <w:rFonts w:ascii="Times New Roman" w:hAnsi="Times New Roman"/>
          <w:color w:val="000000"/>
          <w:spacing w:val="-2"/>
        </w:rPr>
        <w:t>nym Dyrektorom Ochrony Ś</w:t>
      </w:r>
      <w:r w:rsidR="00BF09B7" w:rsidRPr="005D38CE">
        <w:rPr>
          <w:rFonts w:ascii="Times New Roman" w:hAnsi="Times New Roman"/>
          <w:color w:val="000000"/>
          <w:spacing w:val="-2"/>
        </w:rPr>
        <w:t>rodowiska;</w:t>
      </w:r>
    </w:p>
    <w:p w:rsidR="00BF09B7" w:rsidRPr="005D38CE" w:rsidRDefault="00BF09B7" w:rsidP="00E66D2B">
      <w:pPr>
        <w:pStyle w:val="Akapitzlist"/>
        <w:numPr>
          <w:ilvl w:val="0"/>
          <w:numId w:val="6"/>
        </w:numPr>
        <w:jc w:val="both"/>
        <w:rPr>
          <w:rFonts w:ascii="Times New Roman" w:hAnsi="Times New Roman"/>
          <w:color w:val="000000"/>
          <w:spacing w:val="-2"/>
        </w:rPr>
      </w:pPr>
      <w:r w:rsidRPr="005D38CE">
        <w:rPr>
          <w:rFonts w:ascii="Times New Roman" w:hAnsi="Times New Roman"/>
          <w:color w:val="000000"/>
          <w:spacing w:val="-2"/>
        </w:rPr>
        <w:t>Generalnemu Dyrektorowi Ochrony Środowiska;</w:t>
      </w:r>
    </w:p>
    <w:p w:rsidR="00BF09B7" w:rsidRPr="005D38CE" w:rsidRDefault="00BF09B7" w:rsidP="00E66D2B">
      <w:pPr>
        <w:pStyle w:val="Akapitzlist"/>
        <w:numPr>
          <w:ilvl w:val="0"/>
          <w:numId w:val="6"/>
        </w:numPr>
        <w:jc w:val="both"/>
        <w:rPr>
          <w:rFonts w:ascii="Times New Roman" w:hAnsi="Times New Roman"/>
          <w:color w:val="000000"/>
          <w:spacing w:val="-2"/>
        </w:rPr>
      </w:pPr>
      <w:r w:rsidRPr="005D38CE">
        <w:rPr>
          <w:rFonts w:ascii="Times New Roman" w:hAnsi="Times New Roman"/>
          <w:color w:val="000000"/>
          <w:spacing w:val="-2"/>
        </w:rPr>
        <w:t>Prezesowi Głównego Urzędu Statystycznego;</w:t>
      </w:r>
    </w:p>
    <w:p w:rsidR="00BF09B7" w:rsidRPr="005D38CE" w:rsidRDefault="00BF09B7" w:rsidP="00E66D2B">
      <w:pPr>
        <w:pStyle w:val="Akapitzlist"/>
        <w:numPr>
          <w:ilvl w:val="0"/>
          <w:numId w:val="6"/>
        </w:numPr>
        <w:jc w:val="both"/>
        <w:rPr>
          <w:rFonts w:ascii="Times New Roman" w:hAnsi="Times New Roman"/>
          <w:color w:val="000000"/>
          <w:spacing w:val="-2"/>
        </w:rPr>
      </w:pPr>
      <w:r w:rsidRPr="005D38CE">
        <w:rPr>
          <w:rFonts w:ascii="Times New Roman" w:hAnsi="Times New Roman"/>
          <w:color w:val="000000"/>
          <w:spacing w:val="-2"/>
        </w:rPr>
        <w:t>Głównemu Inspektorowi Ochrony Środowiska;</w:t>
      </w:r>
    </w:p>
    <w:p w:rsidR="00E81987" w:rsidRPr="005D38CE" w:rsidRDefault="00E81987" w:rsidP="00E66D2B">
      <w:pPr>
        <w:pStyle w:val="Akapitzlist"/>
        <w:numPr>
          <w:ilvl w:val="0"/>
          <w:numId w:val="6"/>
        </w:numPr>
        <w:jc w:val="both"/>
        <w:rPr>
          <w:rFonts w:ascii="Times New Roman" w:hAnsi="Times New Roman"/>
        </w:rPr>
      </w:pPr>
      <w:r w:rsidRPr="005D38CE">
        <w:rPr>
          <w:rFonts w:ascii="Times New Roman" w:hAnsi="Times New Roman"/>
        </w:rPr>
        <w:t>Wojewódzkim Inspektorom Ochrony Ś</w:t>
      </w:r>
      <w:r w:rsidR="000F00C4" w:rsidRPr="005D38CE">
        <w:rPr>
          <w:rFonts w:ascii="Times New Roman" w:hAnsi="Times New Roman"/>
        </w:rPr>
        <w:t>rodowiska</w:t>
      </w:r>
      <w:r w:rsidRPr="005D38CE">
        <w:rPr>
          <w:rFonts w:ascii="Times New Roman" w:hAnsi="Times New Roman"/>
        </w:rPr>
        <w:t>;</w:t>
      </w:r>
    </w:p>
    <w:p w:rsidR="00BF09B7" w:rsidRPr="005D38CE" w:rsidRDefault="00BF09B7" w:rsidP="00E66D2B">
      <w:pPr>
        <w:pStyle w:val="Akapitzlist"/>
        <w:numPr>
          <w:ilvl w:val="0"/>
          <w:numId w:val="6"/>
        </w:numPr>
        <w:jc w:val="both"/>
        <w:rPr>
          <w:rFonts w:ascii="Times New Roman" w:hAnsi="Times New Roman"/>
          <w:color w:val="000000"/>
          <w:spacing w:val="-2"/>
        </w:rPr>
      </w:pPr>
      <w:r w:rsidRPr="005D38CE">
        <w:rPr>
          <w:rFonts w:ascii="Times New Roman" w:hAnsi="Times New Roman"/>
        </w:rPr>
        <w:t>Narodowemu Funduszowi Ochrony Środowiska i Gospodarki Wodnej;</w:t>
      </w:r>
    </w:p>
    <w:p w:rsidR="00BF09B7" w:rsidRPr="005D38CE" w:rsidRDefault="007B6C76" w:rsidP="00E66D2B">
      <w:pPr>
        <w:pStyle w:val="Akapitzlist"/>
        <w:numPr>
          <w:ilvl w:val="0"/>
          <w:numId w:val="6"/>
        </w:numPr>
        <w:jc w:val="both"/>
        <w:rPr>
          <w:rFonts w:ascii="Times New Roman" w:hAnsi="Times New Roman"/>
          <w:color w:val="000000"/>
          <w:spacing w:val="-2"/>
        </w:rPr>
      </w:pPr>
      <w:r w:rsidRPr="005D38CE">
        <w:rPr>
          <w:rFonts w:ascii="Times New Roman" w:hAnsi="Times New Roman"/>
          <w:color w:val="000000"/>
          <w:spacing w:val="-2"/>
        </w:rPr>
        <w:t>Generalnemu Inspektorowi Ochrony Danych Osobowych;</w:t>
      </w:r>
    </w:p>
    <w:p w:rsidR="00E81987" w:rsidRPr="005D38CE" w:rsidRDefault="00E81987" w:rsidP="00E66D2B">
      <w:pPr>
        <w:pStyle w:val="Akapitzlist"/>
        <w:numPr>
          <w:ilvl w:val="0"/>
          <w:numId w:val="6"/>
        </w:numPr>
        <w:jc w:val="both"/>
        <w:rPr>
          <w:rFonts w:ascii="Times New Roman" w:hAnsi="Times New Roman"/>
          <w:color w:val="000000"/>
          <w:spacing w:val="-2"/>
        </w:rPr>
      </w:pPr>
      <w:r w:rsidRPr="005D38CE">
        <w:rPr>
          <w:rFonts w:ascii="Times New Roman" w:hAnsi="Times New Roman"/>
          <w:color w:val="000000"/>
          <w:spacing w:val="-2"/>
        </w:rPr>
        <w:t>Krajowemu Zarządowi Gospodarki Wodnej;</w:t>
      </w:r>
    </w:p>
    <w:p w:rsidR="00BF09B7" w:rsidRPr="005D38CE" w:rsidRDefault="00BF09B7" w:rsidP="00E66D2B">
      <w:pPr>
        <w:pStyle w:val="Akapitzlist"/>
        <w:numPr>
          <w:ilvl w:val="0"/>
          <w:numId w:val="6"/>
        </w:numPr>
        <w:jc w:val="both"/>
        <w:rPr>
          <w:rFonts w:ascii="Times New Roman" w:hAnsi="Times New Roman"/>
          <w:color w:val="000000"/>
          <w:spacing w:val="-2"/>
        </w:rPr>
      </w:pPr>
      <w:r w:rsidRPr="005D38CE">
        <w:rPr>
          <w:rFonts w:ascii="Times New Roman" w:hAnsi="Times New Roman"/>
          <w:color w:val="000000"/>
          <w:spacing w:val="-2"/>
        </w:rPr>
        <w:t>Prezesowi Wyższego Urzędu Górniczego.</w:t>
      </w:r>
    </w:p>
    <w:p w:rsidR="00CD68B0" w:rsidRPr="005D38CE" w:rsidRDefault="00CD68B0" w:rsidP="00E66D2B">
      <w:pPr>
        <w:pStyle w:val="Akapitzlist"/>
        <w:numPr>
          <w:ilvl w:val="0"/>
          <w:numId w:val="6"/>
        </w:numPr>
        <w:jc w:val="both"/>
        <w:rPr>
          <w:rFonts w:ascii="Times New Roman" w:hAnsi="Times New Roman"/>
        </w:rPr>
      </w:pPr>
      <w:r w:rsidRPr="005D38CE">
        <w:rPr>
          <w:rFonts w:ascii="Times New Roman" w:hAnsi="Times New Roman"/>
        </w:rPr>
        <w:t>Konfederacji „Lewiatan”;</w:t>
      </w:r>
    </w:p>
    <w:p w:rsidR="00CD68B0" w:rsidRPr="005D38CE" w:rsidRDefault="00CD68B0" w:rsidP="00E66D2B">
      <w:pPr>
        <w:pStyle w:val="Akapitzlist"/>
        <w:numPr>
          <w:ilvl w:val="0"/>
          <w:numId w:val="6"/>
        </w:numPr>
        <w:jc w:val="both"/>
        <w:rPr>
          <w:rFonts w:ascii="Times New Roman" w:hAnsi="Times New Roman"/>
        </w:rPr>
      </w:pPr>
      <w:r w:rsidRPr="005D38CE">
        <w:rPr>
          <w:rFonts w:ascii="Times New Roman" w:hAnsi="Times New Roman"/>
        </w:rPr>
        <w:t>Pracodawcom Rzeczypospolitej Polskiej;</w:t>
      </w:r>
    </w:p>
    <w:p w:rsidR="00CD68B0" w:rsidRPr="005D38CE" w:rsidRDefault="00CD68B0" w:rsidP="00E66D2B">
      <w:pPr>
        <w:pStyle w:val="Akapitzlist"/>
        <w:numPr>
          <w:ilvl w:val="0"/>
          <w:numId w:val="6"/>
        </w:numPr>
        <w:jc w:val="both"/>
        <w:rPr>
          <w:rFonts w:ascii="Times New Roman" w:hAnsi="Times New Roman"/>
        </w:rPr>
      </w:pPr>
      <w:r w:rsidRPr="005D38CE">
        <w:rPr>
          <w:rFonts w:ascii="Times New Roman" w:hAnsi="Times New Roman"/>
        </w:rPr>
        <w:t>Business Centre Club – Związek Pracodawców;</w:t>
      </w:r>
    </w:p>
    <w:p w:rsidR="00CD68B0" w:rsidRPr="005D38CE" w:rsidRDefault="00CD68B0" w:rsidP="00E66D2B">
      <w:pPr>
        <w:pStyle w:val="Akapitzlist"/>
        <w:numPr>
          <w:ilvl w:val="0"/>
          <w:numId w:val="6"/>
        </w:numPr>
        <w:jc w:val="both"/>
        <w:rPr>
          <w:rFonts w:ascii="Times New Roman" w:hAnsi="Times New Roman"/>
        </w:rPr>
      </w:pPr>
      <w:r w:rsidRPr="005D38CE">
        <w:rPr>
          <w:rFonts w:ascii="Times New Roman" w:hAnsi="Times New Roman"/>
        </w:rPr>
        <w:t>Związkowi Rzemiosła Polskiego;</w:t>
      </w:r>
    </w:p>
    <w:p w:rsidR="00CD68B0" w:rsidRPr="005D38CE" w:rsidRDefault="00CD68B0" w:rsidP="00E66D2B">
      <w:pPr>
        <w:pStyle w:val="Akapitzlist"/>
        <w:numPr>
          <w:ilvl w:val="0"/>
          <w:numId w:val="6"/>
        </w:numPr>
        <w:jc w:val="both"/>
        <w:rPr>
          <w:rFonts w:ascii="Times New Roman" w:hAnsi="Times New Roman"/>
          <w:color w:val="000000"/>
          <w:spacing w:val="-2"/>
        </w:rPr>
      </w:pPr>
      <w:r w:rsidRPr="005D38CE">
        <w:rPr>
          <w:rFonts w:ascii="Times New Roman" w:hAnsi="Times New Roman"/>
          <w:color w:val="000000"/>
          <w:spacing w:val="-2"/>
        </w:rPr>
        <w:t>Forum Związków Zawodowych;</w:t>
      </w:r>
    </w:p>
    <w:p w:rsidR="00CD68B0" w:rsidRPr="005D38CE" w:rsidRDefault="00CD68B0" w:rsidP="00E66D2B">
      <w:pPr>
        <w:pStyle w:val="Akapitzlist"/>
        <w:numPr>
          <w:ilvl w:val="0"/>
          <w:numId w:val="6"/>
        </w:numPr>
        <w:jc w:val="both"/>
        <w:rPr>
          <w:rFonts w:ascii="Times New Roman" w:hAnsi="Times New Roman"/>
          <w:color w:val="000000"/>
          <w:spacing w:val="-2"/>
        </w:rPr>
      </w:pPr>
      <w:r w:rsidRPr="005D38CE">
        <w:rPr>
          <w:rFonts w:ascii="Times New Roman" w:hAnsi="Times New Roman"/>
          <w:color w:val="000000"/>
          <w:spacing w:val="-2"/>
        </w:rPr>
        <w:t>Ogólnopolskiemu Porozumieniu Związków Zawodowych;</w:t>
      </w:r>
    </w:p>
    <w:p w:rsidR="00CD68B0" w:rsidRPr="005D38CE" w:rsidRDefault="00CD68B0" w:rsidP="00E66D2B">
      <w:pPr>
        <w:pStyle w:val="Akapitzlist"/>
        <w:numPr>
          <w:ilvl w:val="0"/>
          <w:numId w:val="6"/>
        </w:numPr>
        <w:jc w:val="both"/>
        <w:rPr>
          <w:rFonts w:ascii="Times New Roman" w:hAnsi="Times New Roman"/>
          <w:color w:val="000000"/>
          <w:spacing w:val="-2"/>
        </w:rPr>
      </w:pPr>
      <w:r w:rsidRPr="005D38CE">
        <w:rPr>
          <w:rFonts w:ascii="Times New Roman" w:hAnsi="Times New Roman"/>
          <w:color w:val="000000"/>
          <w:spacing w:val="-2"/>
        </w:rPr>
        <w:t xml:space="preserve">Komisji Krajowej NSZZ „Solidarność”. </w:t>
      </w:r>
    </w:p>
    <w:p w:rsidR="007B6C76" w:rsidRPr="005D38CE" w:rsidRDefault="000F00C4" w:rsidP="00710135">
      <w:pPr>
        <w:spacing w:line="360" w:lineRule="auto"/>
        <w:jc w:val="both"/>
        <w:rPr>
          <w:rFonts w:ascii="Times New Roman" w:hAnsi="Times New Roman" w:cs="Times New Roman"/>
          <w:sz w:val="24"/>
          <w:szCs w:val="24"/>
          <w:lang w:eastAsia="pl-PL"/>
        </w:rPr>
      </w:pPr>
      <w:r w:rsidRPr="005D38CE">
        <w:rPr>
          <w:rFonts w:ascii="Times New Roman" w:hAnsi="Times New Roman" w:cs="Times New Roman"/>
          <w:color w:val="000000"/>
          <w:spacing w:val="-2"/>
          <w:kern w:val="1"/>
          <w:sz w:val="24"/>
          <w:szCs w:val="24"/>
          <w:lang w:eastAsia="ar-SA"/>
        </w:rPr>
        <w:t>Projekt rozporządzenia wraz z uzasadnieniem i</w:t>
      </w:r>
      <w:r w:rsidR="00C13C15" w:rsidRPr="005D38CE">
        <w:rPr>
          <w:rFonts w:ascii="Times New Roman" w:hAnsi="Times New Roman" w:cs="Times New Roman"/>
          <w:color w:val="000000"/>
          <w:spacing w:val="-2"/>
          <w:kern w:val="1"/>
          <w:sz w:val="24"/>
          <w:szCs w:val="24"/>
          <w:lang w:eastAsia="ar-SA"/>
        </w:rPr>
        <w:t xml:space="preserve"> oceną skutków regulacji został </w:t>
      </w:r>
      <w:r w:rsidRPr="005D38CE">
        <w:rPr>
          <w:rFonts w:ascii="Times New Roman" w:hAnsi="Times New Roman" w:cs="Times New Roman"/>
          <w:color w:val="000000"/>
          <w:spacing w:val="-2"/>
          <w:kern w:val="1"/>
          <w:sz w:val="24"/>
          <w:szCs w:val="24"/>
          <w:lang w:eastAsia="ar-SA"/>
        </w:rPr>
        <w:t>skierowany do zaopiniowania przez Komisję Wspólną Rządu i Samorządu Terytorialnego.</w:t>
      </w:r>
    </w:p>
    <w:p w:rsidR="006E7B54" w:rsidRPr="005D38CE" w:rsidRDefault="00611CFE" w:rsidP="00710135">
      <w:pPr>
        <w:spacing w:line="360" w:lineRule="auto"/>
        <w:ind w:firstLine="708"/>
        <w:jc w:val="both"/>
        <w:rPr>
          <w:rFonts w:ascii="Times New Roman" w:hAnsi="Times New Roman" w:cs="Times New Roman"/>
          <w:sz w:val="24"/>
          <w:szCs w:val="24"/>
          <w:lang w:eastAsia="pl-PL"/>
        </w:rPr>
      </w:pPr>
      <w:r w:rsidRPr="005D38CE">
        <w:rPr>
          <w:rFonts w:ascii="Times New Roman" w:hAnsi="Times New Roman" w:cs="Times New Roman"/>
          <w:sz w:val="24"/>
          <w:szCs w:val="24"/>
          <w:lang w:eastAsia="pl-PL"/>
        </w:rPr>
        <w:lastRenderedPageBreak/>
        <w:t>Szczegółowe zestawienie zgłoszonych uwag wraz ze stanowiskiem Ministerstwa</w:t>
      </w:r>
      <w:r w:rsidR="006E7B54" w:rsidRPr="005D38CE">
        <w:rPr>
          <w:rFonts w:ascii="Times New Roman" w:hAnsi="Times New Roman" w:cs="Times New Roman"/>
          <w:sz w:val="24"/>
          <w:szCs w:val="24"/>
          <w:lang w:eastAsia="pl-PL"/>
        </w:rPr>
        <w:t xml:space="preserve"> Środowiska do nich znajduje się w poniższej tabeli. </w:t>
      </w:r>
      <w:r w:rsidR="00A37EE8">
        <w:rPr>
          <w:rFonts w:ascii="Times New Roman" w:hAnsi="Times New Roman" w:cs="Times New Roman"/>
          <w:sz w:val="24"/>
          <w:szCs w:val="24"/>
          <w:lang w:eastAsia="pl-PL"/>
        </w:rPr>
        <w:t>Ponadto, po terminie zostały przekazane uwagi Urzędu Miasta Bydgoszczy, Urząd Miasta w Kamiennej Górze</w:t>
      </w:r>
      <w:r w:rsidR="00655692">
        <w:rPr>
          <w:rFonts w:ascii="Times New Roman" w:hAnsi="Times New Roman" w:cs="Times New Roman"/>
          <w:sz w:val="24"/>
          <w:szCs w:val="24"/>
          <w:lang w:eastAsia="pl-PL"/>
        </w:rPr>
        <w:t>, Urząd Miejski w Sosnowcu, Urząd Miasta Wojcieszów</w:t>
      </w:r>
      <w:r w:rsidR="006F0F32">
        <w:rPr>
          <w:rFonts w:ascii="Times New Roman" w:hAnsi="Times New Roman" w:cs="Times New Roman"/>
          <w:sz w:val="24"/>
          <w:szCs w:val="24"/>
          <w:lang w:eastAsia="pl-PL"/>
        </w:rPr>
        <w:t>, Urząd Gminy Mielno</w:t>
      </w:r>
      <w:r w:rsidR="00722FE9">
        <w:rPr>
          <w:rFonts w:ascii="Times New Roman" w:hAnsi="Times New Roman" w:cs="Times New Roman"/>
          <w:sz w:val="24"/>
          <w:szCs w:val="24"/>
          <w:lang w:eastAsia="pl-PL"/>
        </w:rPr>
        <w:t>, Urząd Gminy Ślemień</w:t>
      </w:r>
      <w:r w:rsidR="000E0F02">
        <w:rPr>
          <w:rFonts w:ascii="Times New Roman" w:hAnsi="Times New Roman" w:cs="Times New Roman"/>
          <w:sz w:val="24"/>
          <w:szCs w:val="24"/>
          <w:lang w:eastAsia="pl-PL"/>
        </w:rPr>
        <w:t>, Urząd Gminy Czarny Bór</w:t>
      </w:r>
      <w:r w:rsidR="00FE1126">
        <w:rPr>
          <w:rFonts w:ascii="Times New Roman" w:hAnsi="Times New Roman" w:cs="Times New Roman"/>
          <w:sz w:val="24"/>
          <w:szCs w:val="24"/>
          <w:lang w:eastAsia="pl-PL"/>
        </w:rPr>
        <w:t xml:space="preserve">, Urząd Gminy Rędziny, Urząd Miejski w Krzepicach, Urząd Gminy Radziejowice, Urząd Gminy Porąbka, Urząd Gminy Kruszyna, Urząd Gminy Opatów, Urząd Gminy Zapolice, Urząd Miejski w Bytomiu, Urząd Miejski w Legionowie, Urząd Miejski w Gdańsku (uzupełnienie do przesłanych uwag), </w:t>
      </w:r>
      <w:r w:rsidR="00F560E9">
        <w:rPr>
          <w:rFonts w:ascii="Times New Roman" w:hAnsi="Times New Roman" w:cs="Times New Roman"/>
          <w:sz w:val="24"/>
          <w:szCs w:val="24"/>
          <w:lang w:eastAsia="pl-PL"/>
        </w:rPr>
        <w:t xml:space="preserve">Związek Rewizyjny Spółdzielni Mieszkaniowych RP, Urząd Gminy Ruja, Urząd Miejski w Czechowicach-Dziedzicach, Urząd Gminy Brzeziny, Urząd Miejski w Świętochłowicach, Urząd Miasta Olsztyna, </w:t>
      </w:r>
      <w:r w:rsidR="00D66E7C">
        <w:rPr>
          <w:rFonts w:ascii="Times New Roman" w:hAnsi="Times New Roman" w:cs="Times New Roman"/>
          <w:sz w:val="24"/>
          <w:szCs w:val="24"/>
          <w:lang w:eastAsia="pl-PL"/>
        </w:rPr>
        <w:t xml:space="preserve">Urząd Miejski w Pszczynie, Urząd Gminy Koszęcin, Urząd Miejski w Gnieźnie, Urząd Miasta Chełm, Urząd Gminy </w:t>
      </w:r>
      <w:r w:rsidR="00B92984">
        <w:rPr>
          <w:rFonts w:ascii="Times New Roman" w:hAnsi="Times New Roman" w:cs="Times New Roman"/>
          <w:sz w:val="24"/>
          <w:szCs w:val="24"/>
          <w:lang w:eastAsia="pl-PL"/>
        </w:rPr>
        <w:t>Kruszyna, Urząd Miasta Ełk</w:t>
      </w:r>
      <w:r w:rsidR="00655692">
        <w:rPr>
          <w:rFonts w:ascii="Times New Roman" w:hAnsi="Times New Roman" w:cs="Times New Roman"/>
          <w:sz w:val="24"/>
          <w:szCs w:val="24"/>
          <w:lang w:eastAsia="pl-PL"/>
        </w:rPr>
        <w:t>.</w:t>
      </w:r>
      <w:r w:rsidR="004D2DE1">
        <w:rPr>
          <w:rFonts w:ascii="Times New Roman" w:hAnsi="Times New Roman" w:cs="Times New Roman"/>
          <w:sz w:val="24"/>
          <w:szCs w:val="24"/>
          <w:lang w:eastAsia="pl-PL"/>
        </w:rPr>
        <w:t xml:space="preserve"> Uwagi</w:t>
      </w:r>
      <w:r w:rsidR="006F0F32">
        <w:rPr>
          <w:rFonts w:ascii="Times New Roman" w:hAnsi="Times New Roman" w:cs="Times New Roman"/>
          <w:sz w:val="24"/>
          <w:szCs w:val="24"/>
          <w:lang w:eastAsia="pl-PL"/>
        </w:rPr>
        <w:t xml:space="preserve"> przekazane po terminie </w:t>
      </w:r>
      <w:r w:rsidR="004D2DE1">
        <w:rPr>
          <w:rFonts w:ascii="Times New Roman" w:hAnsi="Times New Roman" w:cs="Times New Roman"/>
          <w:sz w:val="24"/>
          <w:szCs w:val="24"/>
          <w:lang w:eastAsia="pl-PL"/>
        </w:rPr>
        <w:t xml:space="preserve">są powtórzeniem uwag zgłoszonych w terminie. </w:t>
      </w:r>
    </w:p>
    <w:p w:rsidR="00611CFE" w:rsidRPr="005D38CE" w:rsidRDefault="00611CFE" w:rsidP="00710135">
      <w:pPr>
        <w:spacing w:line="360" w:lineRule="auto"/>
        <w:ind w:firstLine="708"/>
        <w:jc w:val="both"/>
        <w:rPr>
          <w:rFonts w:ascii="Times New Roman" w:hAnsi="Times New Roman" w:cs="Times New Roman"/>
          <w:sz w:val="24"/>
          <w:szCs w:val="24"/>
        </w:rPr>
      </w:pPr>
      <w:r w:rsidRPr="005D38CE">
        <w:rPr>
          <w:rFonts w:ascii="Times New Roman" w:hAnsi="Times New Roman" w:cs="Times New Roman"/>
          <w:sz w:val="24"/>
          <w:szCs w:val="24"/>
        </w:rPr>
        <w:t>W wyniku przeprowadzonych konsultacji publicznych</w:t>
      </w:r>
      <w:r w:rsidR="00A66616" w:rsidRPr="005D38CE">
        <w:rPr>
          <w:rFonts w:ascii="Times New Roman" w:hAnsi="Times New Roman" w:cs="Times New Roman"/>
          <w:sz w:val="24"/>
          <w:szCs w:val="24"/>
        </w:rPr>
        <w:t xml:space="preserve"> </w:t>
      </w:r>
      <w:r w:rsidRPr="005D38CE">
        <w:rPr>
          <w:rFonts w:ascii="Times New Roman" w:hAnsi="Times New Roman" w:cs="Times New Roman"/>
          <w:sz w:val="24"/>
          <w:szCs w:val="24"/>
        </w:rPr>
        <w:t>i opiniowania w stosunku do</w:t>
      </w:r>
      <w:r w:rsidR="00A66616" w:rsidRPr="005D38CE">
        <w:rPr>
          <w:rFonts w:ascii="Times New Roman" w:hAnsi="Times New Roman" w:cs="Times New Roman"/>
          <w:sz w:val="24"/>
          <w:szCs w:val="24"/>
        </w:rPr>
        <w:t xml:space="preserve"> projektu przekazanego do kon</w:t>
      </w:r>
      <w:r w:rsidR="00590F68" w:rsidRPr="005D38CE">
        <w:rPr>
          <w:rFonts w:ascii="Times New Roman" w:hAnsi="Times New Roman" w:cs="Times New Roman"/>
          <w:sz w:val="24"/>
          <w:szCs w:val="24"/>
        </w:rPr>
        <w:t>sultacji</w:t>
      </w:r>
      <w:r w:rsidRPr="005D38CE">
        <w:rPr>
          <w:rFonts w:ascii="Times New Roman" w:hAnsi="Times New Roman" w:cs="Times New Roman"/>
          <w:sz w:val="24"/>
          <w:szCs w:val="24"/>
        </w:rPr>
        <w:t xml:space="preserve">, w projekcie niniejszego rozporządzenia wprowadzono </w:t>
      </w:r>
      <w:r w:rsidR="00035669" w:rsidRPr="005D38CE">
        <w:rPr>
          <w:rFonts w:ascii="Times New Roman" w:hAnsi="Times New Roman" w:cs="Times New Roman"/>
          <w:sz w:val="24"/>
          <w:szCs w:val="24"/>
        </w:rPr>
        <w:t xml:space="preserve">m.in. </w:t>
      </w:r>
      <w:r w:rsidRPr="005D38CE">
        <w:rPr>
          <w:rFonts w:ascii="Times New Roman" w:hAnsi="Times New Roman" w:cs="Times New Roman"/>
          <w:sz w:val="24"/>
          <w:szCs w:val="24"/>
        </w:rPr>
        <w:t>następujące zmiany:</w:t>
      </w:r>
    </w:p>
    <w:p w:rsidR="00FF5884" w:rsidRDefault="00FF5884" w:rsidP="00E66D2B">
      <w:pPr>
        <w:pStyle w:val="Akapitzlist"/>
        <w:widowControl/>
        <w:numPr>
          <w:ilvl w:val="0"/>
          <w:numId w:val="1"/>
        </w:numPr>
        <w:autoSpaceDE/>
        <w:autoSpaceDN/>
        <w:adjustRightInd/>
        <w:spacing w:after="200" w:line="276" w:lineRule="auto"/>
        <w:contextualSpacing/>
        <w:jc w:val="both"/>
        <w:rPr>
          <w:rFonts w:ascii="Times New Roman" w:hAnsi="Times New Roman"/>
        </w:rPr>
      </w:pPr>
      <w:r w:rsidRPr="005D38CE">
        <w:rPr>
          <w:rFonts w:ascii="Times New Roman" w:hAnsi="Times New Roman"/>
        </w:rPr>
        <w:t>wprowadzenie okresu</w:t>
      </w:r>
      <w:r w:rsidR="005D38CE">
        <w:rPr>
          <w:rFonts w:ascii="Times New Roman" w:hAnsi="Times New Roman"/>
        </w:rPr>
        <w:t xml:space="preserve"> przejściowego</w:t>
      </w:r>
      <w:r w:rsidR="009556DE">
        <w:rPr>
          <w:rFonts w:ascii="Times New Roman" w:hAnsi="Times New Roman"/>
        </w:rPr>
        <w:t xml:space="preserve"> umożliwiającego dostosowanie systemu gospodarowania odpadami komunalnymi i uwzględniającego zawarte umowy z podmiotami odbierającymi odpady komunalne</w:t>
      </w:r>
      <w:r w:rsidRPr="005D38CE">
        <w:rPr>
          <w:rFonts w:ascii="Times New Roman" w:hAnsi="Times New Roman"/>
        </w:rPr>
        <w:t>;</w:t>
      </w:r>
    </w:p>
    <w:p w:rsidR="00A37EE8" w:rsidRDefault="004D2DE1" w:rsidP="00E66D2B">
      <w:pPr>
        <w:pStyle w:val="Akapitzlist"/>
        <w:widowControl/>
        <w:numPr>
          <w:ilvl w:val="0"/>
          <w:numId w:val="1"/>
        </w:numPr>
        <w:autoSpaceDE/>
        <w:autoSpaceDN/>
        <w:adjustRightInd/>
        <w:spacing w:after="200" w:line="276" w:lineRule="auto"/>
        <w:contextualSpacing/>
        <w:jc w:val="both"/>
        <w:rPr>
          <w:rFonts w:ascii="Times New Roman" w:hAnsi="Times New Roman"/>
        </w:rPr>
      </w:pPr>
      <w:r>
        <w:rPr>
          <w:rFonts w:ascii="Times New Roman" w:hAnsi="Times New Roman"/>
        </w:rPr>
        <w:t>dookreślenie wymagań dla pojemników i worków, w których będą zbierane odpady komunalne;</w:t>
      </w:r>
    </w:p>
    <w:p w:rsidR="004D2DE1" w:rsidRDefault="00FE1126" w:rsidP="00E66D2B">
      <w:pPr>
        <w:pStyle w:val="Akapitzlist"/>
        <w:widowControl/>
        <w:numPr>
          <w:ilvl w:val="0"/>
          <w:numId w:val="1"/>
        </w:numPr>
        <w:autoSpaceDE/>
        <w:autoSpaceDN/>
        <w:adjustRightInd/>
        <w:spacing w:after="200" w:line="276" w:lineRule="auto"/>
        <w:contextualSpacing/>
        <w:jc w:val="both"/>
        <w:rPr>
          <w:rFonts w:ascii="Times New Roman" w:hAnsi="Times New Roman"/>
        </w:rPr>
      </w:pPr>
      <w:r>
        <w:rPr>
          <w:rFonts w:ascii="Times New Roman" w:hAnsi="Times New Roman"/>
        </w:rPr>
        <w:t>określenie wymogu zbierania odpadów z tworzyw sztucznych i metali w jednym pojemniku lub worku;</w:t>
      </w:r>
    </w:p>
    <w:p w:rsidR="009556DE" w:rsidRPr="0090031E" w:rsidRDefault="009556DE" w:rsidP="00E66D2B">
      <w:pPr>
        <w:pStyle w:val="Akapitzlist"/>
        <w:widowControl/>
        <w:numPr>
          <w:ilvl w:val="0"/>
          <w:numId w:val="1"/>
        </w:numPr>
        <w:autoSpaceDE/>
        <w:autoSpaceDN/>
        <w:adjustRightInd/>
        <w:spacing w:after="200" w:line="276" w:lineRule="auto"/>
        <w:contextualSpacing/>
        <w:jc w:val="both"/>
        <w:rPr>
          <w:rFonts w:ascii="Times New Roman" w:hAnsi="Times New Roman"/>
        </w:rPr>
      </w:pPr>
      <w:r w:rsidRPr="0090031E">
        <w:rPr>
          <w:rFonts w:ascii="Times New Roman" w:hAnsi="Times New Roman"/>
        </w:rPr>
        <w:t>określenie koloru pojemnika lub worka i oznaczenia dla odpadów biodegradowalnych;</w:t>
      </w:r>
    </w:p>
    <w:p w:rsidR="009556DE" w:rsidRPr="0090031E" w:rsidRDefault="009556DE" w:rsidP="00E66D2B">
      <w:pPr>
        <w:pStyle w:val="Akapitzlist"/>
        <w:widowControl/>
        <w:numPr>
          <w:ilvl w:val="0"/>
          <w:numId w:val="1"/>
        </w:numPr>
        <w:autoSpaceDE/>
        <w:autoSpaceDN/>
        <w:adjustRightInd/>
        <w:spacing w:after="200" w:line="276" w:lineRule="auto"/>
        <w:contextualSpacing/>
        <w:jc w:val="both"/>
        <w:rPr>
          <w:rFonts w:ascii="Times New Roman" w:hAnsi="Times New Roman"/>
        </w:rPr>
      </w:pPr>
      <w:r w:rsidRPr="0090031E">
        <w:rPr>
          <w:rFonts w:ascii="Times New Roman" w:hAnsi="Times New Roman"/>
        </w:rPr>
        <w:t>uszczegółowienie kiedy spełniony jest wymóg selektywnego zbierania odpadów;</w:t>
      </w:r>
    </w:p>
    <w:p w:rsidR="009556DE" w:rsidRPr="0090031E" w:rsidRDefault="009556DE" w:rsidP="00E66D2B">
      <w:pPr>
        <w:pStyle w:val="Akapitzlist"/>
        <w:widowControl/>
        <w:numPr>
          <w:ilvl w:val="0"/>
          <w:numId w:val="1"/>
        </w:numPr>
        <w:autoSpaceDE/>
        <w:autoSpaceDN/>
        <w:adjustRightInd/>
        <w:spacing w:after="200" w:line="276" w:lineRule="auto"/>
        <w:contextualSpacing/>
        <w:jc w:val="both"/>
        <w:rPr>
          <w:rFonts w:ascii="Times New Roman" w:hAnsi="Times New Roman"/>
        </w:rPr>
      </w:pPr>
      <w:r w:rsidRPr="0090031E">
        <w:rPr>
          <w:rFonts w:ascii="Times New Roman" w:hAnsi="Times New Roman"/>
        </w:rPr>
        <w:t>przesunięcie daty wejścia w życie rozporządzenia</w:t>
      </w:r>
      <w:r w:rsidR="00FE1126" w:rsidRPr="0090031E">
        <w:rPr>
          <w:rFonts w:ascii="Times New Roman" w:hAnsi="Times New Roman"/>
        </w:rPr>
        <w:t xml:space="preserve"> na</w:t>
      </w:r>
      <w:r w:rsidR="00F560E9" w:rsidRPr="0090031E">
        <w:rPr>
          <w:rFonts w:ascii="Times New Roman" w:hAnsi="Times New Roman"/>
        </w:rPr>
        <w:t xml:space="preserve"> dzień</w:t>
      </w:r>
      <w:r w:rsidR="00FE1126" w:rsidRPr="0090031E">
        <w:rPr>
          <w:rFonts w:ascii="Times New Roman" w:hAnsi="Times New Roman"/>
        </w:rPr>
        <w:t xml:space="preserve"> 1 lipca 2017 r</w:t>
      </w:r>
      <w:r w:rsidRPr="0090031E">
        <w:rPr>
          <w:rFonts w:ascii="Times New Roman" w:hAnsi="Times New Roman"/>
        </w:rPr>
        <w:t>.</w:t>
      </w:r>
    </w:p>
    <w:p w:rsidR="00DF2DF9" w:rsidRPr="0090031E" w:rsidRDefault="00DF2DF9" w:rsidP="0090031E">
      <w:pPr>
        <w:autoSpaceDE w:val="0"/>
        <w:autoSpaceDN w:val="0"/>
        <w:adjustRightInd w:val="0"/>
        <w:spacing w:line="360" w:lineRule="auto"/>
        <w:jc w:val="both"/>
        <w:rPr>
          <w:rFonts w:ascii="Times New Roman" w:hAnsi="Times New Roman" w:cs="Times New Roman"/>
          <w:sz w:val="24"/>
        </w:rPr>
      </w:pPr>
      <w:r w:rsidRPr="0090031E">
        <w:rPr>
          <w:rFonts w:ascii="Times New Roman" w:hAnsi="Times New Roman" w:cs="Times New Roman"/>
          <w:sz w:val="24"/>
          <w:szCs w:val="24"/>
        </w:rPr>
        <w:t xml:space="preserve">Projekt rozporządzenia </w:t>
      </w:r>
      <w:r w:rsidR="0090031E" w:rsidRPr="0090031E">
        <w:rPr>
          <w:rFonts w:ascii="Times New Roman" w:hAnsi="Times New Roman" w:cs="Times New Roman"/>
          <w:sz w:val="24"/>
          <w:szCs w:val="24"/>
        </w:rPr>
        <w:t>otrzymał negatywną opinię od</w:t>
      </w:r>
      <w:r w:rsidRPr="0090031E">
        <w:rPr>
          <w:rFonts w:ascii="Times New Roman" w:hAnsi="Times New Roman" w:cs="Times New Roman"/>
          <w:sz w:val="24"/>
          <w:szCs w:val="24"/>
        </w:rPr>
        <w:t xml:space="preserve"> </w:t>
      </w:r>
      <w:r w:rsidR="0090031E" w:rsidRPr="0090031E">
        <w:rPr>
          <w:rFonts w:ascii="Times New Roman" w:hAnsi="Times New Roman" w:cs="Times New Roman"/>
          <w:sz w:val="24"/>
          <w:szCs w:val="24"/>
        </w:rPr>
        <w:t xml:space="preserve">Zespołu ds. </w:t>
      </w:r>
      <w:r w:rsidR="0090031E" w:rsidRPr="0090031E">
        <w:rPr>
          <w:rFonts w:ascii="Times New Roman" w:eastAsiaTheme="minorHAnsi" w:hAnsi="Times New Roman" w:cs="Times New Roman"/>
          <w:sz w:val="24"/>
          <w:szCs w:val="24"/>
        </w:rPr>
        <w:t xml:space="preserve">do Spraw Infrastruktury, Rozwoju Lokalnego, Polityki Regionalnej i Środowiska Komisji Wspólnej Rządu </w:t>
      </w:r>
      <w:r w:rsidR="0090031E">
        <w:rPr>
          <w:rFonts w:ascii="Times New Roman" w:eastAsiaTheme="minorHAnsi" w:hAnsi="Times New Roman" w:cs="Times New Roman"/>
          <w:sz w:val="24"/>
          <w:szCs w:val="24"/>
        </w:rPr>
        <w:br/>
      </w:r>
      <w:r w:rsidR="0090031E" w:rsidRPr="0090031E">
        <w:rPr>
          <w:rFonts w:ascii="Times New Roman" w:eastAsiaTheme="minorHAnsi" w:hAnsi="Times New Roman" w:cs="Times New Roman"/>
          <w:sz w:val="24"/>
          <w:szCs w:val="24"/>
        </w:rPr>
        <w:t>i Samorządu</w:t>
      </w:r>
      <w:r w:rsidR="00650FC1">
        <w:rPr>
          <w:rFonts w:ascii="Times New Roman" w:eastAsiaTheme="minorHAnsi" w:hAnsi="Times New Roman" w:cs="Times New Roman"/>
          <w:sz w:val="24"/>
          <w:szCs w:val="24"/>
        </w:rPr>
        <w:t xml:space="preserve"> Terytorialnego</w:t>
      </w:r>
      <w:r w:rsidR="0090031E" w:rsidRPr="0090031E">
        <w:rPr>
          <w:rFonts w:ascii="Times New Roman" w:eastAsiaTheme="minorHAnsi" w:hAnsi="Times New Roman" w:cs="Times New Roman"/>
          <w:sz w:val="24"/>
          <w:szCs w:val="24"/>
        </w:rPr>
        <w:t xml:space="preserve"> na obradach w dniu 22 sierpnia 2016 r. oraz od </w:t>
      </w:r>
      <w:r w:rsidRPr="0090031E">
        <w:rPr>
          <w:rFonts w:ascii="Times New Roman" w:hAnsi="Times New Roman" w:cs="Times New Roman"/>
          <w:sz w:val="24"/>
          <w:szCs w:val="24"/>
        </w:rPr>
        <w:t>Komisj</w:t>
      </w:r>
      <w:r w:rsidR="0090031E" w:rsidRPr="0090031E">
        <w:rPr>
          <w:rFonts w:ascii="Times New Roman" w:hAnsi="Times New Roman" w:cs="Times New Roman"/>
          <w:sz w:val="24"/>
          <w:szCs w:val="24"/>
        </w:rPr>
        <w:t>i</w:t>
      </w:r>
      <w:r w:rsidRPr="0090031E">
        <w:rPr>
          <w:rFonts w:ascii="Times New Roman" w:hAnsi="Times New Roman" w:cs="Times New Roman"/>
          <w:sz w:val="24"/>
        </w:rPr>
        <w:t xml:space="preserve"> Wspóln</w:t>
      </w:r>
      <w:r w:rsidR="0090031E" w:rsidRPr="0090031E">
        <w:rPr>
          <w:rFonts w:ascii="Times New Roman" w:hAnsi="Times New Roman" w:cs="Times New Roman"/>
          <w:sz w:val="24"/>
        </w:rPr>
        <w:t>ej</w:t>
      </w:r>
      <w:r w:rsidRPr="0090031E">
        <w:rPr>
          <w:rFonts w:ascii="Times New Roman" w:hAnsi="Times New Roman" w:cs="Times New Roman"/>
          <w:sz w:val="24"/>
        </w:rPr>
        <w:t xml:space="preserve"> Rządu i Samorządu Terytorialnego</w:t>
      </w:r>
      <w:r w:rsidR="0090031E" w:rsidRPr="0090031E">
        <w:rPr>
          <w:rFonts w:ascii="Times New Roman" w:hAnsi="Times New Roman" w:cs="Times New Roman"/>
          <w:sz w:val="24"/>
        </w:rPr>
        <w:t xml:space="preserve"> na obradach w dniu 31 sierpnia 2016 r.</w:t>
      </w:r>
    </w:p>
    <w:p w:rsidR="0090031E" w:rsidRDefault="00DF2DF9" w:rsidP="00710135">
      <w:pPr>
        <w:spacing w:line="360" w:lineRule="auto"/>
        <w:jc w:val="both"/>
        <w:rPr>
          <w:rFonts w:ascii="Times New Roman" w:hAnsi="Times New Roman" w:cs="Times New Roman"/>
          <w:sz w:val="24"/>
          <w:szCs w:val="24"/>
        </w:rPr>
      </w:pPr>
      <w:r w:rsidRPr="005D38CE">
        <w:rPr>
          <w:rFonts w:ascii="Times New Roman" w:hAnsi="Times New Roman" w:cs="Times New Roman"/>
          <w:sz w:val="24"/>
          <w:szCs w:val="24"/>
        </w:rPr>
        <w:tab/>
        <w:t xml:space="preserve">W ramach konsultacji publicznych i opiniowania </w:t>
      </w:r>
      <w:r w:rsidR="00BF09B7" w:rsidRPr="005D38CE">
        <w:rPr>
          <w:rFonts w:ascii="Times New Roman" w:hAnsi="Times New Roman" w:cs="Times New Roman"/>
          <w:sz w:val="24"/>
          <w:szCs w:val="24"/>
        </w:rPr>
        <w:t>BIOELEKTRA</w:t>
      </w:r>
      <w:r w:rsidR="00A54E14" w:rsidRPr="005D38CE">
        <w:rPr>
          <w:rFonts w:ascii="Times New Roman" w:hAnsi="Times New Roman" w:cs="Times New Roman"/>
          <w:sz w:val="24"/>
          <w:szCs w:val="24"/>
        </w:rPr>
        <w:t xml:space="preserve"> GROUP S.A.</w:t>
      </w:r>
      <w:r w:rsidR="00BF09B7" w:rsidRPr="005D38CE">
        <w:rPr>
          <w:rFonts w:ascii="Times New Roman" w:hAnsi="Times New Roman" w:cs="Times New Roman"/>
          <w:sz w:val="24"/>
          <w:szCs w:val="24"/>
        </w:rPr>
        <w:t xml:space="preserve"> </w:t>
      </w:r>
      <w:r w:rsidRPr="005D38CE">
        <w:rPr>
          <w:rFonts w:ascii="Times New Roman" w:hAnsi="Times New Roman" w:cs="Times New Roman"/>
          <w:sz w:val="24"/>
          <w:szCs w:val="24"/>
        </w:rPr>
        <w:t>zgłosił</w:t>
      </w:r>
      <w:r w:rsidR="00BF09B7" w:rsidRPr="005D38CE">
        <w:rPr>
          <w:rFonts w:ascii="Times New Roman" w:hAnsi="Times New Roman" w:cs="Times New Roman"/>
          <w:sz w:val="24"/>
          <w:szCs w:val="24"/>
        </w:rPr>
        <w:t>a</w:t>
      </w:r>
      <w:r w:rsidRPr="005D38CE">
        <w:rPr>
          <w:rFonts w:ascii="Times New Roman" w:hAnsi="Times New Roman" w:cs="Times New Roman"/>
          <w:sz w:val="24"/>
          <w:szCs w:val="24"/>
        </w:rPr>
        <w:t xml:space="preserve"> zainteresowania pracami nad projektem rozporządzenia w trybie przepisów ustawy </w:t>
      </w:r>
      <w:r w:rsidR="0090031E">
        <w:rPr>
          <w:rFonts w:ascii="Times New Roman" w:hAnsi="Times New Roman" w:cs="Times New Roman"/>
          <w:sz w:val="24"/>
          <w:szCs w:val="24"/>
        </w:rPr>
        <w:br/>
      </w:r>
      <w:r w:rsidRPr="005D38CE">
        <w:rPr>
          <w:rFonts w:ascii="Times New Roman" w:hAnsi="Times New Roman" w:cs="Times New Roman"/>
          <w:sz w:val="24"/>
          <w:szCs w:val="24"/>
        </w:rPr>
        <w:t xml:space="preserve">z dnia 7 lipca 2005 r. </w:t>
      </w:r>
      <w:r w:rsidRPr="005D38CE">
        <w:rPr>
          <w:rFonts w:ascii="Times New Roman" w:hAnsi="Times New Roman" w:cs="Times New Roman"/>
          <w:i/>
          <w:iCs/>
          <w:sz w:val="24"/>
          <w:szCs w:val="24"/>
        </w:rPr>
        <w:t>o działalności lobbingowej w procesie stanowienia prawa</w:t>
      </w:r>
      <w:r w:rsidRPr="005D38CE">
        <w:rPr>
          <w:rFonts w:ascii="Times New Roman" w:hAnsi="Times New Roman" w:cs="Times New Roman"/>
          <w:sz w:val="24"/>
          <w:szCs w:val="24"/>
        </w:rPr>
        <w:t>.</w:t>
      </w:r>
    </w:p>
    <w:p w:rsidR="008B3A3B" w:rsidRPr="005D38CE" w:rsidRDefault="008B3A3B" w:rsidP="00710135">
      <w:pPr>
        <w:spacing w:line="360" w:lineRule="auto"/>
        <w:jc w:val="both"/>
        <w:rPr>
          <w:rFonts w:ascii="Times New Roman" w:hAnsi="Times New Roman" w:cs="Times New Roman"/>
          <w:sz w:val="24"/>
          <w:szCs w:val="24"/>
        </w:rPr>
        <w:sectPr w:rsidR="008B3A3B" w:rsidRPr="005D38CE" w:rsidSect="008B3A3B">
          <w:footerReference w:type="default" r:id="rId8"/>
          <w:pgSz w:w="11906" w:h="16838"/>
          <w:pgMar w:top="1417" w:right="1417" w:bottom="1417" w:left="1417" w:header="708" w:footer="708" w:gutter="0"/>
          <w:cols w:space="708"/>
          <w:docGrid w:linePitch="360"/>
        </w:sectPr>
      </w:pPr>
      <w:r w:rsidRPr="005D38CE">
        <w:rPr>
          <w:rFonts w:ascii="Times New Roman" w:hAnsi="Times New Roman" w:cs="Times New Roman"/>
          <w:sz w:val="24"/>
          <w:szCs w:val="24"/>
        </w:rPr>
        <w:br w:type="page"/>
      </w:r>
    </w:p>
    <w:p w:rsidR="00BD6FE7" w:rsidRPr="00BD6FE7" w:rsidRDefault="00BD6FE7" w:rsidP="00BD6FE7">
      <w:pPr>
        <w:jc w:val="center"/>
        <w:rPr>
          <w:rFonts w:ascii="Times New Roman" w:hAnsi="Times New Roman" w:cs="Times New Roman"/>
          <w:sz w:val="24"/>
          <w:szCs w:val="24"/>
        </w:rPr>
      </w:pPr>
      <w:r w:rsidRPr="00BD6FE7">
        <w:rPr>
          <w:rFonts w:ascii="Times New Roman" w:hAnsi="Times New Roman" w:cs="Times New Roman"/>
          <w:b/>
          <w:sz w:val="24"/>
          <w:szCs w:val="24"/>
        </w:rPr>
        <w:lastRenderedPageBreak/>
        <w:t xml:space="preserve">Zestawienie uwag do projektu </w:t>
      </w:r>
      <w:r w:rsidRPr="00BD6FE7">
        <w:rPr>
          <w:rFonts w:ascii="Times New Roman" w:hAnsi="Times New Roman" w:cs="Times New Roman"/>
          <w:b/>
          <w:i/>
          <w:sz w:val="24"/>
          <w:szCs w:val="24"/>
        </w:rPr>
        <w:t>rozporządzenia Ministra Środowiska w sprawie szczegółowego sposobu selektywnego zbierania wybranych frakcji odpadów</w:t>
      </w:r>
      <w:r w:rsidRPr="00BD6FE7">
        <w:rPr>
          <w:rFonts w:ascii="Times New Roman" w:hAnsi="Times New Roman" w:cs="Times New Roman"/>
          <w:b/>
          <w:sz w:val="24"/>
          <w:szCs w:val="24"/>
        </w:rPr>
        <w:t xml:space="preserve"> </w:t>
      </w:r>
      <w:r w:rsidRPr="00BD6FE7">
        <w:rPr>
          <w:rFonts w:ascii="Times New Roman" w:hAnsi="Times New Roman" w:cs="Times New Roman"/>
          <w:b/>
          <w:sz w:val="24"/>
          <w:szCs w:val="24"/>
        </w:rPr>
        <w:br/>
        <w:t>z dnia 15 czerwca 2016 r. – konsultacje społeczne</w:t>
      </w:r>
      <w:r w:rsidR="0090031E">
        <w:rPr>
          <w:rFonts w:ascii="Times New Roman" w:hAnsi="Times New Roman" w:cs="Times New Roman"/>
          <w:b/>
          <w:sz w:val="24"/>
          <w:szCs w:val="24"/>
        </w:rPr>
        <w:t xml:space="preserve"> i opiniowanie</w:t>
      </w:r>
      <w:r w:rsidRPr="00BD6FE7">
        <w:rPr>
          <w:rFonts w:ascii="Times New Roman" w:hAnsi="Times New Roman" w:cs="Times New Roman"/>
          <w:b/>
          <w:sz w:val="24"/>
          <w:szCs w:val="24"/>
        </w:rPr>
        <w:t>.</w:t>
      </w:r>
    </w:p>
    <w:p w:rsidR="00BD6FE7" w:rsidRPr="00BD6FE7" w:rsidRDefault="00BD6FE7" w:rsidP="00BD6FE7">
      <w:pPr>
        <w:jc w:val="both"/>
        <w:rPr>
          <w:rFonts w:ascii="Times New Roman" w:hAnsi="Times New Roman" w:cs="Times New Roman"/>
          <w:sz w:val="24"/>
          <w:szCs w:val="24"/>
        </w:rPr>
      </w:pPr>
    </w:p>
    <w:tbl>
      <w:tblPr>
        <w:tblW w:w="14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1230"/>
        <w:gridCol w:w="7286"/>
        <w:gridCol w:w="2071"/>
        <w:gridCol w:w="3119"/>
      </w:tblGrid>
      <w:tr w:rsidR="00BD6FE7" w:rsidRPr="00BD6FE7" w:rsidTr="00BD6FE7">
        <w:trPr>
          <w:jc w:val="center"/>
        </w:trPr>
        <w:tc>
          <w:tcPr>
            <w:tcW w:w="948" w:type="dxa"/>
            <w:tcBorders>
              <w:top w:val="single" w:sz="4" w:space="0" w:color="auto"/>
              <w:left w:val="single" w:sz="4" w:space="0" w:color="auto"/>
              <w:bottom w:val="single" w:sz="4" w:space="0" w:color="auto"/>
              <w:right w:val="single" w:sz="4" w:space="0" w:color="auto"/>
            </w:tcBorders>
            <w:vAlign w:val="center"/>
            <w:hideMark/>
          </w:tcPr>
          <w:p w:rsidR="00BD6FE7" w:rsidRPr="00BD6FE7" w:rsidRDefault="00BD6FE7">
            <w:pPr>
              <w:jc w:val="center"/>
              <w:rPr>
                <w:rFonts w:ascii="Times New Roman" w:hAnsi="Times New Roman" w:cs="Times New Roman"/>
                <w:b/>
                <w:sz w:val="24"/>
                <w:szCs w:val="24"/>
              </w:rPr>
            </w:pPr>
            <w:r w:rsidRPr="00BD6FE7">
              <w:rPr>
                <w:rFonts w:ascii="Times New Roman" w:hAnsi="Times New Roman" w:cs="Times New Roman"/>
                <w:b/>
                <w:sz w:val="24"/>
                <w:szCs w:val="24"/>
              </w:rPr>
              <w:t>L.p.</w:t>
            </w:r>
          </w:p>
        </w:tc>
        <w:tc>
          <w:tcPr>
            <w:tcW w:w="1230" w:type="dxa"/>
            <w:tcBorders>
              <w:top w:val="single" w:sz="4" w:space="0" w:color="auto"/>
              <w:left w:val="single" w:sz="4" w:space="0" w:color="auto"/>
              <w:bottom w:val="single" w:sz="4" w:space="0" w:color="auto"/>
              <w:right w:val="single" w:sz="4" w:space="0" w:color="auto"/>
            </w:tcBorders>
            <w:vAlign w:val="center"/>
            <w:hideMark/>
          </w:tcPr>
          <w:p w:rsidR="00BD6FE7" w:rsidRPr="00BD6FE7" w:rsidRDefault="00BD6FE7">
            <w:pPr>
              <w:jc w:val="center"/>
              <w:rPr>
                <w:rFonts w:ascii="Times New Roman" w:hAnsi="Times New Roman" w:cs="Times New Roman"/>
                <w:b/>
                <w:sz w:val="24"/>
                <w:szCs w:val="24"/>
              </w:rPr>
            </w:pPr>
            <w:r w:rsidRPr="00BD6FE7">
              <w:rPr>
                <w:rFonts w:ascii="Times New Roman" w:hAnsi="Times New Roman" w:cs="Times New Roman"/>
                <w:b/>
                <w:sz w:val="24"/>
                <w:szCs w:val="24"/>
              </w:rPr>
              <w:t>Rozdział,</w:t>
            </w:r>
          </w:p>
          <w:p w:rsidR="00BD6FE7" w:rsidRPr="00BD6FE7" w:rsidRDefault="00BD6FE7">
            <w:pPr>
              <w:jc w:val="center"/>
              <w:rPr>
                <w:rFonts w:ascii="Times New Roman" w:hAnsi="Times New Roman" w:cs="Times New Roman"/>
                <w:b/>
                <w:sz w:val="24"/>
                <w:szCs w:val="24"/>
              </w:rPr>
            </w:pPr>
            <w:r w:rsidRPr="00BD6FE7">
              <w:rPr>
                <w:rFonts w:ascii="Times New Roman" w:hAnsi="Times New Roman" w:cs="Times New Roman"/>
                <w:b/>
                <w:sz w:val="24"/>
                <w:szCs w:val="24"/>
              </w:rPr>
              <w:t>numer strony</w:t>
            </w:r>
          </w:p>
        </w:tc>
        <w:tc>
          <w:tcPr>
            <w:tcW w:w="7285" w:type="dxa"/>
            <w:tcBorders>
              <w:top w:val="single" w:sz="4" w:space="0" w:color="auto"/>
              <w:left w:val="single" w:sz="4" w:space="0" w:color="auto"/>
              <w:bottom w:val="single" w:sz="4" w:space="0" w:color="auto"/>
              <w:right w:val="single" w:sz="4" w:space="0" w:color="auto"/>
            </w:tcBorders>
            <w:vAlign w:val="center"/>
            <w:hideMark/>
          </w:tcPr>
          <w:p w:rsidR="00BD6FE7" w:rsidRPr="00BD6FE7" w:rsidRDefault="00BD6FE7">
            <w:pPr>
              <w:jc w:val="center"/>
              <w:rPr>
                <w:rFonts w:ascii="Times New Roman" w:hAnsi="Times New Roman" w:cs="Times New Roman"/>
                <w:b/>
                <w:sz w:val="24"/>
                <w:szCs w:val="24"/>
              </w:rPr>
            </w:pPr>
            <w:r w:rsidRPr="00BD6FE7">
              <w:rPr>
                <w:rFonts w:ascii="Times New Roman" w:hAnsi="Times New Roman" w:cs="Times New Roman"/>
                <w:b/>
                <w:sz w:val="24"/>
                <w:szCs w:val="24"/>
              </w:rPr>
              <w:t>Treść uwagi</w:t>
            </w:r>
          </w:p>
        </w:tc>
        <w:tc>
          <w:tcPr>
            <w:tcW w:w="2071" w:type="dxa"/>
            <w:tcBorders>
              <w:top w:val="single" w:sz="4" w:space="0" w:color="auto"/>
              <w:left w:val="single" w:sz="4" w:space="0" w:color="auto"/>
              <w:bottom w:val="single" w:sz="4" w:space="0" w:color="auto"/>
              <w:right w:val="single" w:sz="4" w:space="0" w:color="auto"/>
            </w:tcBorders>
            <w:vAlign w:val="center"/>
            <w:hideMark/>
          </w:tcPr>
          <w:p w:rsidR="00BD6FE7" w:rsidRPr="00BD6FE7" w:rsidRDefault="00BD6FE7">
            <w:pPr>
              <w:ind w:left="121"/>
              <w:jc w:val="center"/>
              <w:rPr>
                <w:rFonts w:ascii="Times New Roman" w:hAnsi="Times New Roman" w:cs="Times New Roman"/>
                <w:b/>
                <w:sz w:val="24"/>
                <w:szCs w:val="24"/>
              </w:rPr>
            </w:pPr>
            <w:r w:rsidRPr="00BD6FE7">
              <w:rPr>
                <w:rFonts w:ascii="Times New Roman" w:hAnsi="Times New Roman" w:cs="Times New Roman"/>
                <w:b/>
                <w:sz w:val="24"/>
                <w:szCs w:val="24"/>
              </w:rPr>
              <w:t>Zgłaszający uwagę</w:t>
            </w:r>
          </w:p>
        </w:tc>
        <w:tc>
          <w:tcPr>
            <w:tcW w:w="3118" w:type="dxa"/>
            <w:tcBorders>
              <w:top w:val="single" w:sz="4" w:space="0" w:color="auto"/>
              <w:left w:val="single" w:sz="4" w:space="0" w:color="auto"/>
              <w:bottom w:val="single" w:sz="4" w:space="0" w:color="auto"/>
              <w:right w:val="single" w:sz="4" w:space="0" w:color="auto"/>
            </w:tcBorders>
            <w:vAlign w:val="center"/>
            <w:hideMark/>
          </w:tcPr>
          <w:p w:rsidR="00BD6FE7" w:rsidRPr="00BD6FE7" w:rsidRDefault="00BD6FE7">
            <w:pPr>
              <w:jc w:val="center"/>
              <w:rPr>
                <w:rFonts w:ascii="Times New Roman" w:hAnsi="Times New Roman" w:cs="Times New Roman"/>
                <w:b/>
                <w:sz w:val="24"/>
                <w:szCs w:val="24"/>
              </w:rPr>
            </w:pPr>
            <w:r w:rsidRPr="00BD6FE7">
              <w:rPr>
                <w:rFonts w:ascii="Times New Roman" w:hAnsi="Times New Roman" w:cs="Times New Roman"/>
                <w:b/>
                <w:sz w:val="24"/>
                <w:szCs w:val="24"/>
              </w:rPr>
              <w:t>Stanowisko MŚ</w:t>
            </w:r>
          </w:p>
        </w:tc>
      </w:tr>
      <w:tr w:rsidR="00BD6FE7" w:rsidRPr="00BD6FE7" w:rsidTr="00BD6FE7">
        <w:trPr>
          <w:jc w:val="center"/>
        </w:trPr>
        <w:tc>
          <w:tcPr>
            <w:tcW w:w="14652" w:type="dxa"/>
            <w:gridSpan w:val="5"/>
            <w:tcBorders>
              <w:top w:val="single" w:sz="4" w:space="0" w:color="auto"/>
              <w:left w:val="single" w:sz="4" w:space="0" w:color="auto"/>
              <w:bottom w:val="single" w:sz="4" w:space="0" w:color="auto"/>
              <w:right w:val="single" w:sz="4" w:space="0" w:color="auto"/>
            </w:tcBorders>
            <w:hideMark/>
          </w:tcPr>
          <w:p w:rsidR="00BD6FE7" w:rsidRPr="00BD6FE7" w:rsidRDefault="00BD6FE7">
            <w:pPr>
              <w:jc w:val="center"/>
              <w:rPr>
                <w:rFonts w:ascii="Times New Roman" w:hAnsi="Times New Roman" w:cs="Times New Roman"/>
                <w:b/>
                <w:sz w:val="24"/>
                <w:szCs w:val="24"/>
              </w:rPr>
            </w:pPr>
            <w:r w:rsidRPr="00BD6FE7">
              <w:rPr>
                <w:rFonts w:ascii="Times New Roman" w:hAnsi="Times New Roman" w:cs="Times New Roman"/>
                <w:b/>
                <w:sz w:val="24"/>
                <w:szCs w:val="24"/>
              </w:rPr>
              <w:t>Uwagi ogólne</w:t>
            </w:r>
          </w:p>
        </w:tc>
      </w:tr>
      <w:tr w:rsidR="00BD6FE7" w:rsidRPr="00BD6FE7" w:rsidTr="00BD6FE7">
        <w:trPr>
          <w:trHeight w:val="38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Pr>
          <w:p w:rsidR="00BD6FE7" w:rsidRPr="00BD6FE7" w:rsidRDefault="00BD6FE7">
            <w:pPr>
              <w:rPr>
                <w:rFonts w:ascii="Times New Roman" w:hAnsi="Times New Roman" w:cs="Times New Roman"/>
                <w:sz w:val="24"/>
                <w:szCs w:val="24"/>
              </w:rPr>
            </w:pP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snapToGrid w:val="0"/>
              <w:jc w:val="both"/>
              <w:rPr>
                <w:rFonts w:ascii="Times New Roman" w:hAnsi="Times New Roman" w:cs="Times New Roman"/>
                <w:iCs/>
                <w:color w:val="000000"/>
                <w:sz w:val="24"/>
                <w:szCs w:val="24"/>
              </w:rPr>
            </w:pPr>
            <w:r w:rsidRPr="00BD6FE7">
              <w:rPr>
                <w:rFonts w:ascii="Times New Roman" w:hAnsi="Times New Roman" w:cs="Times New Roman"/>
                <w:sz w:val="24"/>
                <w:szCs w:val="24"/>
              </w:rPr>
              <w:t>Rozporządzenie dotyczy zbiórki selektywnej wybranych frakcji odpadów komunalnych, ale naszym zdaniem dla pełnej klarowności sformułowań należy wspomnieć o tym, że poza frakcjami zbieranymi selektywnie w strumieniu odpadów komunalnych zawsze będą się znajdować odpady resztkowe (optujemy za taką nazwą, a nie „odpady zmieszane”). Proponujemy, aby przy wyliczaniu pojemników na frakcje zbierane selektywnie umieścić uwagę, że pozostałe odpady powinny być składowane do pojemnika na odpady resztkowe. Taki zapis może pomóc w uzyskaniu większej czystości frakcji zbieranych selektywnie.</w:t>
            </w:r>
          </w:p>
        </w:tc>
        <w:tc>
          <w:tcPr>
            <w:tcW w:w="2071" w:type="dxa"/>
            <w:tcBorders>
              <w:top w:val="single" w:sz="4" w:space="0" w:color="auto"/>
              <w:left w:val="single" w:sz="4" w:space="0" w:color="auto"/>
              <w:bottom w:val="single" w:sz="4" w:space="0" w:color="auto"/>
              <w:right w:val="single" w:sz="4" w:space="0" w:color="auto"/>
            </w:tcBorders>
          </w:tcPr>
          <w:p w:rsidR="00BD6FE7" w:rsidRPr="00BD6FE7" w:rsidRDefault="00BD6FE7">
            <w:pPr>
              <w:spacing w:before="120" w:line="280" w:lineRule="exact"/>
              <w:rPr>
                <w:rFonts w:ascii="Times New Roman" w:hAnsi="Times New Roman" w:cs="Times New Roman"/>
                <w:sz w:val="24"/>
                <w:szCs w:val="24"/>
              </w:rPr>
            </w:pPr>
            <w:r w:rsidRPr="00BD6FE7">
              <w:rPr>
                <w:rFonts w:ascii="Times New Roman" w:hAnsi="Times New Roman" w:cs="Times New Roman"/>
                <w:sz w:val="24"/>
                <w:szCs w:val="24"/>
              </w:rPr>
              <w:t>Kazimierz Borkowski</w:t>
            </w:r>
          </w:p>
          <w:p w:rsidR="00BD6FE7" w:rsidRPr="00BD6FE7" w:rsidRDefault="00BD6FE7">
            <w:pPr>
              <w:spacing w:before="120" w:line="280" w:lineRule="exact"/>
              <w:rPr>
                <w:rFonts w:ascii="Times New Roman" w:hAnsi="Times New Roman" w:cs="Times New Roman"/>
                <w:sz w:val="24"/>
                <w:szCs w:val="24"/>
              </w:rPr>
            </w:pPr>
            <w:r w:rsidRPr="00BD6FE7">
              <w:rPr>
                <w:rFonts w:ascii="Times New Roman" w:hAnsi="Times New Roman" w:cs="Times New Roman"/>
                <w:sz w:val="24"/>
                <w:szCs w:val="24"/>
              </w:rPr>
              <w:t>Dyrektor Fundacji Plastics Europe Polska</w:t>
            </w:r>
          </w:p>
          <w:p w:rsidR="00BD6FE7" w:rsidRPr="00BD6FE7" w:rsidRDefault="00BD6FE7">
            <w:pPr>
              <w:pStyle w:val="HTML-wstpniesformatowany"/>
              <w:spacing w:line="276"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Uwaga nieprzyjęta.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Rozporządzenie ma na celu określenie selektywnego zbierania odpadów wskazanych w art. 3b ust. 1 i art. 3c ust. 1 ustawy o utrzymaniu czystości i porządku w gminach.</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Określenie „odpady resztkowe” nie jest zdefiniowane.</w:t>
            </w:r>
          </w:p>
        </w:tc>
      </w:tr>
      <w:tr w:rsidR="00BD6FE7" w:rsidRPr="00BD6FE7" w:rsidTr="00BD6FE7">
        <w:trPr>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bCs/>
                <w:sz w:val="24"/>
                <w:szCs w:val="24"/>
              </w:rPr>
              <w:t>Uszczegółowienie definicji odpadu</w:t>
            </w:r>
            <w:r w:rsidRPr="00BD6FE7">
              <w:rPr>
                <w:rFonts w:ascii="Times New Roman" w:hAnsi="Times New Roman" w:cs="Times New Roman"/>
                <w:sz w:val="24"/>
                <w:szCs w:val="24"/>
              </w:rPr>
              <w:t xml:space="preserve"> (papier, metale, tworzywa sztuczne w tym opakowania wielomateriałowe, szkło, odpady ulegające biodegradacji, ze szczególnym uwzględnieniem bioodpadów.</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 xml:space="preserve">Uzasadnienie: z moich obserwacji wynika, że główną przyczyną złej jakości odpadów jest brak wiedzy, jak je poprawnie segregować, a dostępne informacje są bardzo znikome i trudnodostępne. Przykładem uszczegółowienia definicji odpadu może być: </w:t>
            </w:r>
          </w:p>
          <w:p w:rsidR="00BD6FE7" w:rsidRPr="00BD6FE7" w:rsidRDefault="00BD6FE7" w:rsidP="00BD6FE7">
            <w:pPr>
              <w:pStyle w:val="NormalnyWeb"/>
              <w:numPr>
                <w:ilvl w:val="0"/>
                <w:numId w:val="35"/>
              </w:numPr>
              <w:tabs>
                <w:tab w:val="num" w:pos="269"/>
              </w:tabs>
              <w:spacing w:before="0" w:beforeAutospacing="0" w:after="0" w:afterAutospacing="0"/>
              <w:ind w:left="269" w:hanging="269"/>
              <w:jc w:val="both"/>
            </w:pPr>
            <w:r w:rsidRPr="00BD6FE7">
              <w:t>doprecyzowanie, do jakiego odpadu należy zaliczyć opakowania typu „Tetra Pak” – czy do papieru, czy też do odpadów wielomateriałowych</w:t>
            </w:r>
          </w:p>
          <w:p w:rsidR="00BD6FE7" w:rsidRPr="00BD6FE7" w:rsidRDefault="00BD6FE7" w:rsidP="00BD6FE7">
            <w:pPr>
              <w:pStyle w:val="NormalnyWeb"/>
              <w:numPr>
                <w:ilvl w:val="0"/>
                <w:numId w:val="35"/>
              </w:numPr>
              <w:tabs>
                <w:tab w:val="num" w:pos="269"/>
              </w:tabs>
              <w:spacing w:before="0" w:beforeAutospacing="0" w:after="0" w:afterAutospacing="0"/>
              <w:ind w:left="269" w:hanging="269"/>
              <w:jc w:val="both"/>
              <w:rPr>
                <w:color w:val="000000"/>
              </w:rPr>
            </w:pPr>
            <w:r w:rsidRPr="00BD6FE7">
              <w:rPr>
                <w:color w:val="000000"/>
              </w:rPr>
              <w:lastRenderedPageBreak/>
              <w:t>jakie są wymagania dotyczące czystości odpadów z tworzyw sztucznych i opakowań wielomateriałowych, np. czy mogą zawierać resztki środków czystości (opakowania po kosmetykach) czy resztki żywności (np. mleko, sok, inne)</w:t>
            </w:r>
          </w:p>
          <w:p w:rsidR="00BD6FE7" w:rsidRPr="00BD6FE7" w:rsidRDefault="00BD6FE7" w:rsidP="00BD6FE7">
            <w:pPr>
              <w:pStyle w:val="NormalnyWeb"/>
              <w:numPr>
                <w:ilvl w:val="0"/>
                <w:numId w:val="35"/>
              </w:numPr>
              <w:tabs>
                <w:tab w:val="num" w:pos="269"/>
              </w:tabs>
              <w:spacing w:before="0" w:beforeAutospacing="0" w:after="0" w:afterAutospacing="0"/>
              <w:ind w:left="269" w:hanging="269"/>
              <w:jc w:val="both"/>
              <w:rPr>
                <w:color w:val="000000"/>
              </w:rPr>
            </w:pPr>
            <w:r w:rsidRPr="00BD6FE7">
              <w:rPr>
                <w:color w:val="000000"/>
              </w:rPr>
              <w:t>czy są jakieś wytyczne w stosunku do opadów z papieru, np. czy takie odpady mogą zawierać niewielkie ilości tworzyw sztucznych (np. taśma klejąca, okładki pokryte folią) lub metali (np. zszywki)</w:t>
            </w:r>
          </w:p>
          <w:p w:rsidR="00BD6FE7" w:rsidRPr="00BD6FE7" w:rsidRDefault="00BD6FE7" w:rsidP="00BD6FE7">
            <w:pPr>
              <w:pStyle w:val="NormalnyWeb"/>
              <w:numPr>
                <w:ilvl w:val="0"/>
                <w:numId w:val="35"/>
              </w:numPr>
              <w:tabs>
                <w:tab w:val="num" w:pos="269"/>
              </w:tabs>
              <w:spacing w:before="0" w:beforeAutospacing="0" w:after="0" w:afterAutospacing="0"/>
              <w:ind w:left="269" w:hanging="269"/>
              <w:jc w:val="both"/>
              <w:rPr>
                <w:color w:val="000000"/>
              </w:rPr>
            </w:pPr>
            <w:r w:rsidRPr="00BD6FE7">
              <w:rPr>
                <w:color w:val="000000"/>
              </w:rPr>
              <w:t>odpady ulegające biodegradacji – np. czy zalicza się do nich również torebki z tworzyw biodegradowalnych (np. PLA), które muszą być biodegradowane w odpowiednich warunkach (i nie nadają się do kompostowania).</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HTML-wstpniesformatowany"/>
              <w:spacing w:line="276" w:lineRule="auto"/>
              <w:rPr>
                <w:rFonts w:ascii="Times New Roman" w:hAnsi="Times New Roman" w:cs="Times New Roman"/>
                <w:sz w:val="24"/>
                <w:szCs w:val="24"/>
              </w:rPr>
            </w:pPr>
            <w:r w:rsidRPr="00BD6FE7">
              <w:rPr>
                <w:rFonts w:ascii="Times New Roman" w:hAnsi="Times New Roman" w:cs="Times New Roman"/>
                <w:sz w:val="24"/>
                <w:szCs w:val="24"/>
              </w:rPr>
              <w:lastRenderedPageBreak/>
              <w:t>Anita Sowińska</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nieprzyjęta. Proponowane zapisy wykraczają poza delegację ustawową.</w:t>
            </w:r>
          </w:p>
        </w:tc>
      </w:tr>
      <w:tr w:rsidR="00BD6FE7" w:rsidRPr="00BD6FE7" w:rsidTr="00BD6FE7">
        <w:trPr>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bCs/>
                <w:sz w:val="24"/>
                <w:szCs w:val="24"/>
              </w:rPr>
              <w:t>Nałożenie na gminy obowiązku edukacji mieszkańców</w:t>
            </w:r>
            <w:r w:rsidRPr="00BD6FE7">
              <w:rPr>
                <w:rFonts w:ascii="Times New Roman" w:hAnsi="Times New Roman" w:cs="Times New Roman"/>
                <w:sz w:val="24"/>
                <w:szCs w:val="24"/>
              </w:rPr>
              <w:t>, ponieważ jak wcześniej wspomniałam brak wiedzy jest główną przyczyną złej jakości odpadów. Proponuję, aby w programie edukacyjnym uwzględnić nie tylko zasady segregacji odpadów, ale również wyjaśniać, dlaczego jest to tak ważne - jaki ma to wpływ na środowisko oraz podać przykłady poparte liczbami, np. ile zasobów ziemi zużywamy na wyprodukowanie 1 kg opakowania z tworzywa sztucznego czy szkła itp.</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BD6FE7">
              <w:rPr>
                <w:rFonts w:ascii="Times New Roman" w:hAnsi="Times New Roman" w:cs="Times New Roman"/>
                <w:sz w:val="24"/>
                <w:szCs w:val="24"/>
              </w:rPr>
              <w:t>Równocześnie zwracam uwagę na zapewnienie gminom środków do realizacji tego celu edukacyjnego. Jestem przekonana, że środki wydane w ten sposób zwrócą się dość szybko w zwiększonym poziomie recyklingu w gminach.</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HTML-wstpniesformatowany"/>
              <w:spacing w:line="276" w:lineRule="auto"/>
              <w:rPr>
                <w:rFonts w:ascii="Times New Roman" w:hAnsi="Times New Roman" w:cs="Times New Roman"/>
                <w:sz w:val="24"/>
                <w:szCs w:val="24"/>
              </w:rPr>
            </w:pPr>
            <w:r w:rsidRPr="00BD6FE7">
              <w:rPr>
                <w:rFonts w:ascii="Times New Roman" w:hAnsi="Times New Roman" w:cs="Times New Roman"/>
                <w:sz w:val="24"/>
                <w:szCs w:val="24"/>
              </w:rPr>
              <w:t>Anita Sowińska</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nieprzyjęta.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Proponowane zapisy wykraczają poza delegację ustawową. Obowiązek edukacji mieszkańców został nałożony na gminy w ustawie.</w:t>
            </w:r>
          </w:p>
        </w:tc>
      </w:tr>
      <w:tr w:rsidR="00BD6FE7" w:rsidRPr="00BD6FE7" w:rsidTr="00BD6FE7">
        <w:trPr>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BD6FE7">
              <w:rPr>
                <w:rFonts w:ascii="Times New Roman" w:hAnsi="Times New Roman" w:cs="Times New Roman"/>
                <w:color w:val="000000"/>
                <w:sz w:val="24"/>
                <w:szCs w:val="24"/>
              </w:rPr>
              <w:t xml:space="preserve">Na koniec chciałabym dodać, że nie do końca jest dla mnie jasne, co nowe rozporządzenie będzie oznaczało dla gmin, które obecnie segregują odpady jedynie na dwie frakcje („suche/mokre”) lub też zbierają metal, tworzywa i papier do tych samych pojemników. Czy nowe rozporządzenie oznacza, że te gminy będą musiały wdrożyć selektywną zbiórkę odpadów w 6 miesięcy? Projekt nakłada obowiązek odpowiedniego oznakowania w terminie nie dłuższym niż 6 miesięcy, zatem wydaje mi się, że te gminy </w:t>
            </w:r>
            <w:r w:rsidRPr="00BD6FE7">
              <w:rPr>
                <w:rFonts w:ascii="Times New Roman" w:hAnsi="Times New Roman" w:cs="Times New Roman"/>
                <w:color w:val="000000"/>
                <w:sz w:val="24"/>
                <w:szCs w:val="24"/>
              </w:rPr>
              <w:lastRenderedPageBreak/>
              <w:t>będą musiały zmienić swój system w tym właśnie terminie. Bardzo proszę o informację, czy dobrze rozumiem.</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HTML-wstpniesformatowany"/>
              <w:spacing w:line="276" w:lineRule="auto"/>
              <w:rPr>
                <w:rFonts w:ascii="Times New Roman" w:hAnsi="Times New Roman" w:cs="Times New Roman"/>
                <w:sz w:val="24"/>
                <w:szCs w:val="24"/>
              </w:rPr>
            </w:pPr>
            <w:r w:rsidRPr="00BD6FE7">
              <w:rPr>
                <w:rFonts w:ascii="Times New Roman" w:hAnsi="Times New Roman" w:cs="Times New Roman"/>
                <w:sz w:val="24"/>
                <w:szCs w:val="24"/>
              </w:rPr>
              <w:lastRenderedPageBreak/>
              <w:t>Anita Sowińska</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Uwaga nieprzyjęta. Zgodnie z przepisami projektu rozporządzenia z dnia 15 czerwca 2016 r. gminy są zobowiązane mieć wdrożony określony w rozporządzeniu system selektywnego </w:t>
            </w:r>
            <w:r w:rsidRPr="00BD6FE7">
              <w:rPr>
                <w:rFonts w:ascii="Times New Roman" w:hAnsi="Times New Roman" w:cs="Times New Roman"/>
                <w:sz w:val="24"/>
                <w:szCs w:val="24"/>
              </w:rPr>
              <w:lastRenderedPageBreak/>
              <w:t>zbierania od dnia 1 stycznia 2017 r. (w projekcie z dnia 17 sierpnia 2016 r. termin wejścia w życie został przesunięty na dzień 1 lipca 2017 r.) Natomiast okres przejściowy dotyczy oznakowania pojemników.</w:t>
            </w:r>
          </w:p>
        </w:tc>
      </w:tr>
      <w:tr w:rsidR="00BD6FE7" w:rsidRPr="00BD6FE7" w:rsidTr="00BD6FE7">
        <w:trPr>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4"/>
                <w:szCs w:val="24"/>
              </w:rPr>
            </w:pPr>
            <w:r w:rsidRPr="00BD6FE7">
              <w:rPr>
                <w:rFonts w:ascii="Times New Roman" w:hAnsi="Times New Roman" w:cs="Times New Roman"/>
                <w:color w:val="000000"/>
                <w:sz w:val="24"/>
                <w:szCs w:val="24"/>
              </w:rPr>
              <w:t xml:space="preserve">Ujednolicenie kolorystyki pojemników do selektywnej zbiórki odpadów na poziomie legislacyjnym należy zaopiniować pozytywnie, Usprawni to system poprzez oddziaływanie na wielu zróżnicowanych płaszczyznach: np. ułatwi edukację ekologiczną dzieci, pozwoli na bezproblemowe utrzymanie przyzwyczajeń związanych z segregacja śmieci przy zmianach miejsca zamieszkania. Powinno także uporządkować rynek dostawców pojemników i worków na odpady. Mimo że gminy są odpowiedziane za gospodarkę odpadami komunalnymi na swoim terytorium, to już przetwarzanie odpadów w PSZOK nie musi być powiązane z konkretna gminą. Tym samym ujednolicenie kolorystyki pojemników i worków może usprawnić prace na poziomie PSZOK. </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HTML-wstpniesformatowany"/>
              <w:spacing w:line="276" w:lineRule="auto"/>
              <w:rPr>
                <w:rFonts w:ascii="Times New Roman" w:hAnsi="Times New Roman" w:cs="Times New Roman"/>
                <w:sz w:val="24"/>
                <w:szCs w:val="24"/>
              </w:rPr>
            </w:pPr>
            <w:r w:rsidRPr="00BD6FE7">
              <w:rPr>
                <w:rFonts w:ascii="Times New Roman" w:hAnsi="Times New Roman" w:cs="Times New Roman"/>
                <w:sz w:val="24"/>
                <w:szCs w:val="24"/>
              </w:rPr>
              <w:t>Wojewoda Dolnośląski</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ogólna o projekcie.</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Brak konkretnych propozycji. </w:t>
            </w:r>
          </w:p>
        </w:tc>
      </w:tr>
      <w:tr w:rsidR="00BD6FE7" w:rsidRPr="00BD6FE7" w:rsidTr="00BD6FE7">
        <w:trPr>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Style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color w:val="080C09"/>
                <w:sz w:val="24"/>
                <w:szCs w:val="24"/>
              </w:rPr>
            </w:pPr>
            <w:r w:rsidRPr="00BD6FE7">
              <w:rPr>
                <w:rStyle w:val="CharacterStyle2"/>
                <w:rFonts w:ascii="Times New Roman" w:hAnsi="Times New Roman" w:cs="Times New Roman"/>
                <w:spacing w:val="5"/>
                <w:sz w:val="24"/>
                <w:szCs w:val="24"/>
              </w:rPr>
              <w:t xml:space="preserve">W niektórych gminach selekcja odpadów u źródła polega na wydzieleniu wyłącznie </w:t>
            </w:r>
            <w:r w:rsidRPr="00BD6FE7">
              <w:rPr>
                <w:rStyle w:val="CharacterStyle2"/>
                <w:rFonts w:ascii="Times New Roman" w:hAnsi="Times New Roman" w:cs="Times New Roman"/>
                <w:spacing w:val="9"/>
                <w:sz w:val="24"/>
                <w:szCs w:val="24"/>
              </w:rPr>
              <w:t xml:space="preserve">dwóch frakcji: mokrej </w:t>
            </w:r>
            <w:r w:rsidRPr="00BD6FE7">
              <w:rPr>
                <w:rStyle w:val="CharacterStyle2"/>
                <w:rFonts w:ascii="Times New Roman" w:hAnsi="Times New Roman" w:cs="Times New Roman"/>
                <w:spacing w:val="9"/>
                <w:sz w:val="24"/>
                <w:szCs w:val="24"/>
                <w:lang w:val="da-DK"/>
              </w:rPr>
              <w:t xml:space="preserve">i </w:t>
            </w:r>
            <w:r w:rsidRPr="00BD6FE7">
              <w:rPr>
                <w:rStyle w:val="CharacterStyle2"/>
                <w:rFonts w:ascii="Times New Roman" w:hAnsi="Times New Roman" w:cs="Times New Roman"/>
                <w:spacing w:val="9"/>
                <w:sz w:val="24"/>
                <w:szCs w:val="24"/>
              </w:rPr>
              <w:t xml:space="preserve">suchej. Dalsza segregacja odbywa sic już w instalacjach </w:t>
            </w:r>
            <w:r w:rsidRPr="00BD6FE7">
              <w:rPr>
                <w:rStyle w:val="CharacterStyle2"/>
                <w:rFonts w:ascii="Times New Roman" w:hAnsi="Times New Roman" w:cs="Times New Roman"/>
                <w:spacing w:val="1"/>
                <w:sz w:val="24"/>
                <w:szCs w:val="24"/>
              </w:rPr>
              <w:t xml:space="preserve">gminnych. Nieznane nam są zastrzeżenia do tej metody odbioru odpadów komunalnych </w:t>
            </w:r>
            <w:r w:rsidRPr="00BD6FE7">
              <w:rPr>
                <w:rStyle w:val="CharacterStyle2"/>
                <w:rFonts w:ascii="Times New Roman" w:hAnsi="Times New Roman" w:cs="Times New Roman"/>
                <w:spacing w:val="14"/>
                <w:sz w:val="24"/>
                <w:szCs w:val="24"/>
              </w:rPr>
              <w:t xml:space="preserve">u źródła, jeśli do Ministerstwa także nie docierają takie zastrzeżenia można by </w:t>
            </w:r>
            <w:r w:rsidRPr="00BD6FE7">
              <w:rPr>
                <w:rStyle w:val="CharacterStyle2"/>
                <w:rFonts w:ascii="Times New Roman" w:hAnsi="Times New Roman" w:cs="Times New Roman"/>
                <w:sz w:val="24"/>
                <w:szCs w:val="24"/>
              </w:rPr>
              <w:t>pomyśleć o pozostawieniu takiej możliwości.</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HTML-wstpniesformatowany"/>
              <w:spacing w:line="276" w:lineRule="auto"/>
              <w:rPr>
                <w:rFonts w:ascii="Times New Roman" w:hAnsi="Times New Roman" w:cs="Times New Roman"/>
                <w:sz w:val="24"/>
                <w:szCs w:val="24"/>
              </w:rPr>
            </w:pPr>
            <w:r w:rsidRPr="00BD6FE7">
              <w:rPr>
                <w:rFonts w:ascii="Times New Roman" w:hAnsi="Times New Roman" w:cs="Times New Roman"/>
                <w:sz w:val="24"/>
                <w:szCs w:val="24"/>
              </w:rPr>
              <w:t>Wojewoda Dolnośląski</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Uwaga nieprzyjęta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pacing w:val="-2"/>
                <w:sz w:val="24"/>
                <w:szCs w:val="24"/>
              </w:rPr>
              <w:t xml:space="preserve">Z doświadczeń podmiotów prowadzących recykling odpadów komunalnych wynika, że sposób zbierania odpadów komunalnych jest niezwykle istotny dla późniejszej możliwości poddania ich recyklingowi. </w:t>
            </w:r>
            <w:r w:rsidRPr="00BD6FE7">
              <w:rPr>
                <w:rFonts w:ascii="Times New Roman" w:hAnsi="Times New Roman" w:cs="Times New Roman"/>
                <w:spacing w:val="-2"/>
                <w:sz w:val="24"/>
                <w:szCs w:val="24"/>
              </w:rPr>
              <w:lastRenderedPageBreak/>
              <w:t xml:space="preserve">Podział na suche mokre tego nie zapewnia, a wprowadzenie obowiązku segregacji na większą ilość frakcji ma na celu zapewnienie lepszej jakości surowca, zwłaszcza w przypadku papieru. </w:t>
            </w:r>
          </w:p>
        </w:tc>
      </w:tr>
      <w:tr w:rsidR="00BD6FE7" w:rsidRPr="00BD6FE7" w:rsidTr="00BD6FE7">
        <w:trPr>
          <w:jc w:val="center"/>
        </w:trPr>
        <w:tc>
          <w:tcPr>
            <w:tcW w:w="948" w:type="dxa"/>
            <w:tcBorders>
              <w:top w:val="single" w:sz="4" w:space="0" w:color="auto"/>
              <w:left w:val="single" w:sz="4" w:space="0" w:color="auto"/>
              <w:bottom w:val="single" w:sz="4" w:space="0" w:color="auto"/>
              <w:right w:val="single" w:sz="4" w:space="0" w:color="auto"/>
            </w:tcBorders>
            <w:shd w:val="clear" w:color="auto" w:fill="FFFFFF"/>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shd w:val="clear" w:color="auto" w:fill="FFFFFF"/>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7285"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4"/>
                <w:szCs w:val="24"/>
              </w:rPr>
            </w:pPr>
            <w:r w:rsidRPr="00BD6FE7">
              <w:rPr>
                <w:rFonts w:ascii="Times New Roman" w:hAnsi="Times New Roman" w:cs="Times New Roman"/>
                <w:color w:val="000000"/>
                <w:sz w:val="24"/>
                <w:szCs w:val="24"/>
              </w:rPr>
              <w:t>Wydłużenie okresu vacatio legis rozporządzenia, w sposób uwzględniający dostosowanie stanu aktualnego do wymagań rozporządzenia. Rozwiązanie to nie zwiększy kosztu dla mieszkańców, nie narazi na dodatkowe roszczenia firm transportowych, umożliwi rozsądne i długoterminowe planowanie systemu gospodarowania odpadami komunalnymi.</w:t>
            </w:r>
          </w:p>
        </w:tc>
        <w:tc>
          <w:tcPr>
            <w:tcW w:w="2071"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pStyle w:val="HTML-wstpniesformatowany"/>
              <w:spacing w:line="276" w:lineRule="auto"/>
              <w:rPr>
                <w:rFonts w:ascii="Times New Roman" w:hAnsi="Times New Roman" w:cs="Times New Roman"/>
                <w:sz w:val="24"/>
                <w:szCs w:val="24"/>
              </w:rPr>
            </w:pPr>
            <w:r w:rsidRPr="00BD6FE7">
              <w:rPr>
                <w:rFonts w:ascii="Times New Roman" w:hAnsi="Times New Roman" w:cs="Times New Roman"/>
                <w:sz w:val="24"/>
                <w:szCs w:val="24"/>
              </w:rPr>
              <w:t>Związek Gmin Wierzyca</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Uwaga przyjęta.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Przesunięto termin wejścia w życie na 1 lipca 2017 r. </w:t>
            </w:r>
          </w:p>
        </w:tc>
      </w:tr>
      <w:tr w:rsidR="00BD6FE7" w:rsidRPr="00BD6FE7" w:rsidTr="00BD6FE7">
        <w:trPr>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4"/>
                <w:szCs w:val="24"/>
              </w:rPr>
            </w:pPr>
            <w:r w:rsidRPr="00BD6FE7">
              <w:rPr>
                <w:rFonts w:ascii="Times New Roman" w:hAnsi="Times New Roman" w:cs="Times New Roman"/>
                <w:color w:val="000000"/>
                <w:sz w:val="24"/>
                <w:szCs w:val="24"/>
              </w:rPr>
              <w:t>Ponadto zauważyć należy, iż w dalszym ciągu nie został określony żaden wskaźnik, przy którym zbiórka selektywna u źródła zostanie uznana za prawidłową oraz nie zostały określone żadne sankcje za nieprawidłową segregację odpadów. Uważamy, iż to rozwiązanie będzie skutecznym narzędziem w walce o czyste środowisko.</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HTML-wstpniesformatowany"/>
              <w:spacing w:line="276" w:lineRule="auto"/>
              <w:rPr>
                <w:rFonts w:ascii="Times New Roman" w:hAnsi="Times New Roman" w:cs="Times New Roman"/>
                <w:sz w:val="24"/>
                <w:szCs w:val="24"/>
              </w:rPr>
            </w:pPr>
            <w:r w:rsidRPr="00BD6FE7">
              <w:rPr>
                <w:rFonts w:ascii="Times New Roman" w:hAnsi="Times New Roman" w:cs="Times New Roman"/>
                <w:sz w:val="24"/>
                <w:szCs w:val="24"/>
              </w:rPr>
              <w:t>Związek Gmin Wierzyca</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Uwaga nieprzyjęta.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Sankcje zostały określone w ustawie, natomiast zrezygnowano z propozycji wskaźnika określonej w założeniach do projektu rozporządzenia (selektywnie zebrane odpady stanowią 50% ogólnej masy odpadów) jako trudny do skontrolowania.</w:t>
            </w:r>
          </w:p>
        </w:tc>
      </w:tr>
      <w:tr w:rsidR="00BD6FE7" w:rsidRPr="00BD6FE7" w:rsidTr="00BD6FE7">
        <w:trPr>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4"/>
                <w:szCs w:val="24"/>
              </w:rPr>
            </w:pPr>
            <w:r w:rsidRPr="00BD6FE7">
              <w:rPr>
                <w:rFonts w:ascii="Times New Roman" w:hAnsi="Times New Roman" w:cs="Times New Roman"/>
                <w:color w:val="000000"/>
                <w:sz w:val="24"/>
                <w:szCs w:val="24"/>
              </w:rPr>
              <w:t>Postulujemy by Ministerstwo Środowiska nie narzucało tak szczegółowych zasad postępowania, a wyznaczało jedynie standardy jakie należy spełniać oraz cele jakie należy osiągać.</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4"/>
                <w:szCs w:val="24"/>
              </w:rPr>
            </w:pPr>
            <w:r w:rsidRPr="00BD6FE7">
              <w:rPr>
                <w:rFonts w:ascii="Times New Roman" w:hAnsi="Times New Roman" w:cs="Times New Roman"/>
                <w:color w:val="000000"/>
                <w:sz w:val="24"/>
                <w:szCs w:val="24"/>
              </w:rPr>
              <w:lastRenderedPageBreak/>
              <w:t xml:space="preserve">System selektywnego zbierania odpadów jest dla gmin skomplikowanym przedsięwzięciem organizacyjnym i będzie efektywnie funkcjonował jeśli będzie mógł być modyfikowany w zależności od uwarunkowań zewnętrznych.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4"/>
                <w:szCs w:val="24"/>
              </w:rPr>
            </w:pPr>
            <w:r w:rsidRPr="00BD6FE7">
              <w:rPr>
                <w:rFonts w:ascii="Times New Roman" w:hAnsi="Times New Roman" w:cs="Times New Roman"/>
                <w:color w:val="000000"/>
                <w:sz w:val="24"/>
                <w:szCs w:val="24"/>
              </w:rPr>
              <w:t>W związku z działaniami podejmowanymi w różnych obszarach w ramach realizacji gospodarki o obiegu zamkniętym, w najbliższych latach spodziewać się można zmian w postępowaniu konsumentów, wytrzymałości opakowań, produktów, czy też morfologii wytwarzanych odpadów. Przetwarzanie odpadów zmieszanych w sposób mechaniczny, za pomocą urządzeń, bez konieczności selektywnego zbierania odpadów daje wyższe wskaźniki efektywności przy jednocześnie korzystnym wyniku ekonomicznym procesu i logistyki związanej z procesem. Surowce odzyskiwane z odpadów są czyste i jednorodne ze względu na oczekiwania odbiorców i wymagania w zakresie czystości postulujemy za selektywną zbiórką makulatury.</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4"/>
                <w:szCs w:val="24"/>
              </w:rPr>
            </w:pPr>
            <w:r w:rsidRPr="00BD6FE7">
              <w:rPr>
                <w:rFonts w:ascii="Times New Roman" w:hAnsi="Times New Roman" w:cs="Times New Roman"/>
                <w:color w:val="000000"/>
                <w:sz w:val="24"/>
                <w:szCs w:val="24"/>
              </w:rPr>
              <w:t xml:space="preserve">Postulujemy by selektywna zbiórka odpadów była rozwiązaniem wprowadzanym przez gminy w przypadku kiedy jest uzasadniona ekonomicznie i technologicznie.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4"/>
                <w:szCs w:val="24"/>
              </w:rPr>
            </w:pPr>
            <w:r w:rsidRPr="00BD6FE7">
              <w:rPr>
                <w:rFonts w:ascii="Times New Roman" w:hAnsi="Times New Roman" w:cs="Times New Roman"/>
                <w:color w:val="000000"/>
                <w:sz w:val="24"/>
                <w:szCs w:val="24"/>
              </w:rPr>
              <w:t>Jeżeli są możliwości realizacji celów zarówno krajowych jak i unijnych innymi metodami, to takie rozwiązania nie powinny być wykluczane szczegółowymi zapisami aktów prawnych.</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HTML-wstpniesformatowany"/>
              <w:spacing w:line="276" w:lineRule="auto"/>
              <w:rPr>
                <w:rFonts w:ascii="Times New Roman" w:hAnsi="Times New Roman" w:cs="Times New Roman"/>
                <w:sz w:val="24"/>
                <w:szCs w:val="24"/>
              </w:rPr>
            </w:pPr>
            <w:r w:rsidRPr="00BD6FE7">
              <w:rPr>
                <w:rFonts w:ascii="Times New Roman" w:hAnsi="Times New Roman" w:cs="Times New Roman"/>
                <w:sz w:val="24"/>
                <w:szCs w:val="24"/>
              </w:rPr>
              <w:lastRenderedPageBreak/>
              <w:t>BIOELEKTRA GROUP S.A.</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nieprzyjęta.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eastAsia="Calibri" w:hAnsi="Times New Roman" w:cs="Times New Roman"/>
                <w:sz w:val="24"/>
                <w:szCs w:val="24"/>
              </w:rPr>
              <w:t xml:space="preserve">Na konieczność podjęcia prac nad rozporządzeniem w proponowanym kształcie  </w:t>
            </w:r>
            <w:r w:rsidRPr="00BD6FE7">
              <w:rPr>
                <w:rFonts w:ascii="Times New Roman" w:eastAsia="Calibri" w:hAnsi="Times New Roman" w:cs="Times New Roman"/>
                <w:sz w:val="24"/>
                <w:szCs w:val="24"/>
              </w:rPr>
              <w:lastRenderedPageBreak/>
              <w:t xml:space="preserve">miały wpływ m.in. następujące czynniki: </w:t>
            </w:r>
            <w:r w:rsidRPr="00BD6FE7">
              <w:rPr>
                <w:rFonts w:ascii="Times New Roman" w:hAnsi="Times New Roman" w:cs="Times New Roman"/>
                <w:sz w:val="24"/>
                <w:szCs w:val="24"/>
              </w:rPr>
              <w:t>niski poziom odpadów komunalnych zbieranych selektywnie, konieczność ujednolicenia zasad prowadzenia selektywnego zbierania odpadów komunalnych na terenie kraju oraz zła jakość zbieranych odpadów negatywnie wpływająca na stan techniczny instalacji przetwarzających odpady.</w:t>
            </w:r>
          </w:p>
        </w:tc>
      </w:tr>
      <w:tr w:rsidR="00BD6FE7" w:rsidRPr="00BD6FE7" w:rsidTr="00BD6FE7">
        <w:trPr>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jc w:val="both"/>
              <w:rPr>
                <w:rFonts w:ascii="Times New Roman" w:hAnsi="Times New Roman" w:cs="Times New Roman"/>
                <w:sz w:val="24"/>
                <w:szCs w:val="24"/>
              </w:rPr>
            </w:pPr>
            <w:r w:rsidRPr="00BD6FE7">
              <w:rPr>
                <w:rFonts w:ascii="Times New Roman" w:hAnsi="Times New Roman" w:cs="Times New Roman"/>
                <w:color w:val="000000"/>
                <w:sz w:val="24"/>
                <w:szCs w:val="24"/>
              </w:rPr>
              <w:t xml:space="preserve">W </w:t>
            </w:r>
            <w:r w:rsidRPr="00BD6FE7">
              <w:rPr>
                <w:rFonts w:ascii="Times New Roman" w:hAnsi="Times New Roman" w:cs="Times New Roman"/>
                <w:sz w:val="24"/>
                <w:szCs w:val="24"/>
              </w:rPr>
              <w:t xml:space="preserve">pierwszej kolejności zwracamy uwagę, że Projekt w ogóle nie odnosi się do kwestii egzekwowania od mieszkańców prowadzenia selektywnej zbiórki u źródła. W naszej ocenie kwestia ta oraz kwestia tego jakie obecnie są rynki zbytu oraz jakie na rynku funkcjonują instalacje, które mogą te odpady przetwarzać (w tym poddawać recyklingowi) ma znaczenie absolutnie krytyczne dla powodzenia całego systemu selektywnej zbiórki oraz zwiększenia poziomów odzysku i przygotowania </w:t>
            </w:r>
            <w:r w:rsidRPr="00BD6FE7">
              <w:rPr>
                <w:rFonts w:ascii="Times New Roman" w:hAnsi="Times New Roman" w:cs="Times New Roman"/>
                <w:sz w:val="24"/>
                <w:szCs w:val="24"/>
              </w:rPr>
              <w:lastRenderedPageBreak/>
              <w:t xml:space="preserve">do ponownego użycia. Wobec konieczności skutecznego egzekwowania obowiązku selektywnej zbiórki u źródła, sama kwestia ilości frakcji ma znaczenie drugorzędne. W tym celu koniecznym jest wyposażenie gmin w narzędzia, oraz wykorzystywanie przez nie takich narzędzi dzięki, którym gminy będą mogły w sposób skuteczny podejmować działania motywujące mieszkańców do prowadzenia selektywnej zbiórki oraz egzekwować od nich faktyczne zbieranie odpadów w ten sposób (z podziałem na frakcje). Jeśli obowiązek ten nadal nie będzie w sposób skuteczny egzekwowany to zwiększanie ilości frakcji w żaden sposób nie wpłynie na poprawę poziomów recyklingu i przygotowania do ponownego użycia. Wręcz przeciwnie, obciążenie mieszkańców wymogiem zbierania odpadów z podziałem aż na 5 frakcji w połączeniu z brakiem  egzekwowania tego obowiązku w efekcie może przynieść skutki odwrotne od zakładanych.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jc w:val="both"/>
              <w:rPr>
                <w:rFonts w:ascii="Times New Roman" w:hAnsi="Times New Roman" w:cs="Times New Roman"/>
                <w:sz w:val="24"/>
                <w:szCs w:val="24"/>
              </w:rPr>
            </w:pPr>
            <w:r w:rsidRPr="00BD6FE7">
              <w:rPr>
                <w:rFonts w:ascii="Times New Roman" w:hAnsi="Times New Roman" w:cs="Times New Roman"/>
                <w:sz w:val="24"/>
                <w:szCs w:val="24"/>
              </w:rPr>
              <w:t xml:space="preserve">Gmina powinna sama być zmotywowana zarówno do prowadzenia selektywnej zbiórki u źródła jak również posiadać więcej możliwości kontroli prowadzenia tej zbiórki. Mieszkańcy powinni w sposób realny wypełniać obowiązki prowadzenia selektywnej zbiórki oraz, w przypadku nie przestrzegania tych obowiązków – w sposób rzeczywisty odczuwać konsekwencje. Tylko zwiększenie efektywności selektywnej zbiórki u źródła może spowodować wzrost osiąganych przez gminy i w dalszej kolejności przez Polskę, nałożonych na nią poziomów recyklingu i przygotowania do ponownego użycia. Gminy mogłyby wykorzystywać uprawnienia do stosowania grzywien/opłat na mieszkańców, którzy nie prowadzą selektywnej zbiórki mimo deklaracji, przy czym taka grzywna/opłata powinna zostać nakładana w wysokości, która w sposób realny oddziaływa na motywacje mieszkańców. Dodatkowo różnica w opłatach za odbieranie odpadów w sposób selektywny i nieselektywny powinna być na tyle wysoka, żeby mieszkańcy odczuwali faktyczną </w:t>
            </w:r>
            <w:r w:rsidRPr="00BD6FE7">
              <w:rPr>
                <w:rFonts w:ascii="Times New Roman" w:hAnsi="Times New Roman" w:cs="Times New Roman"/>
                <w:sz w:val="24"/>
                <w:szCs w:val="24"/>
              </w:rPr>
              <w:lastRenderedPageBreak/>
              <w:t xml:space="preserve">dolegliwość związaną z nieselektywnym zbieraniem odpadów (w sytuacji którą mamy dziś różnice te są nieznaczne i brakuje odpowiedniego bodźca który skłonił by mieszkańca do dodatkowych działań związanych z selektywnym zbieraniem). </w:t>
            </w:r>
            <w:r w:rsidRPr="00BD6FE7">
              <w:rPr>
                <w:rFonts w:ascii="Times New Roman" w:hAnsi="Times New Roman" w:cs="Times New Roman"/>
                <w:sz w:val="24"/>
                <w:szCs w:val="24"/>
              </w:rPr>
              <w:br/>
              <w:t>W naszej ocenie takie przykładowe rekomendowane przez nas narzędzia w sposób realny mogą przyczynić się do wzrostu osiąganych poziomów recyklingu.</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jc w:val="both"/>
              <w:rPr>
                <w:rFonts w:ascii="Times New Roman" w:hAnsi="Times New Roman" w:cs="Times New Roman"/>
                <w:color w:val="000000"/>
                <w:sz w:val="24"/>
                <w:szCs w:val="24"/>
              </w:rPr>
            </w:pPr>
            <w:r w:rsidRPr="00BD6FE7">
              <w:rPr>
                <w:rFonts w:ascii="Times New Roman" w:hAnsi="Times New Roman" w:cs="Times New Roman"/>
                <w:sz w:val="24"/>
                <w:szCs w:val="24"/>
              </w:rPr>
              <w:t>Ponadto zwracamy uwagę, że nawet jeśli zostanie skutecznie wprowadzony system odbioru 5 frakcji, to najprawdopodobniej zostanie on zniweczony przez brak odpowiednich instalacji na rynku, które mogłyby takie frakcje przetworzyć (patrz np. braki w regionie warszawskim instalacji do kompostownia).</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HTML-wstpniesformatowany"/>
              <w:spacing w:line="276" w:lineRule="auto"/>
              <w:rPr>
                <w:rFonts w:ascii="Times New Roman" w:hAnsi="Times New Roman" w:cs="Times New Roman"/>
                <w:sz w:val="24"/>
                <w:szCs w:val="24"/>
              </w:rPr>
            </w:pPr>
            <w:r w:rsidRPr="00BD6FE7">
              <w:rPr>
                <w:rFonts w:ascii="Times New Roman" w:hAnsi="Times New Roman" w:cs="Times New Roman"/>
                <w:sz w:val="24"/>
                <w:szCs w:val="24"/>
              </w:rPr>
              <w:lastRenderedPageBreak/>
              <w:t>LEWIATAN</w:t>
            </w:r>
          </w:p>
        </w:tc>
        <w:tc>
          <w:tcPr>
            <w:tcW w:w="3118" w:type="dxa"/>
            <w:tcBorders>
              <w:top w:val="single" w:sz="4" w:space="0" w:color="auto"/>
              <w:left w:val="single" w:sz="4" w:space="0" w:color="auto"/>
              <w:bottom w:val="single" w:sz="4" w:space="0" w:color="auto"/>
              <w:right w:val="single" w:sz="4" w:space="0" w:color="auto"/>
            </w:tcBorders>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Uwaga nieprzyjęta.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Projekt rozporządzenia odnosi się do zadań gminy, natomiast w ramach egzekwowania wymagań od właścicieli nieruchomości może nastąpić konieczność </w:t>
            </w:r>
            <w:r w:rsidRPr="00BD6FE7">
              <w:rPr>
                <w:rFonts w:ascii="Times New Roman" w:hAnsi="Times New Roman" w:cs="Times New Roman"/>
                <w:sz w:val="24"/>
                <w:szCs w:val="24"/>
              </w:rPr>
              <w:lastRenderedPageBreak/>
              <w:t xml:space="preserve">zmiany regulaminów utrzymania czystości i porządku na terenie gminy.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Uwagi odnoszą się do przepisów ustawy, wykraczają poza delegację ustawową.</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BD6FE7" w:rsidRPr="00BD6FE7" w:rsidTr="00BD6FE7">
        <w:trPr>
          <w:jc w:val="center"/>
        </w:trPr>
        <w:tc>
          <w:tcPr>
            <w:tcW w:w="948" w:type="dxa"/>
            <w:tcBorders>
              <w:top w:val="single" w:sz="4" w:space="0" w:color="auto"/>
              <w:left w:val="single" w:sz="4" w:space="0" w:color="auto"/>
              <w:bottom w:val="single" w:sz="4" w:space="0" w:color="auto"/>
              <w:right w:val="single" w:sz="4" w:space="0" w:color="auto"/>
            </w:tcBorders>
            <w:shd w:val="clear" w:color="auto" w:fill="FFFFFF"/>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shd w:val="clear" w:color="auto" w:fill="FFFFFF"/>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7285"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4"/>
                <w:szCs w:val="24"/>
              </w:rPr>
            </w:pPr>
            <w:r w:rsidRPr="00BD6FE7">
              <w:rPr>
                <w:rFonts w:ascii="Times New Roman" w:hAnsi="Times New Roman" w:cs="Times New Roman"/>
                <w:color w:val="000000"/>
                <w:sz w:val="24"/>
                <w:szCs w:val="24"/>
              </w:rPr>
              <w:t xml:space="preserve">Konieczność zmiany zorganizowanych już przez gminy systemów zbiórki selektywnej, wynikająca z treści proponowanych przepisów jest niedopuszczalna. Powyższe mogły bowiem zostać wprowadzone przy wdrażanej kilka lat temu zmianie systemowej, tzw. „rewolucji śmieciowej”. Jakość selektywnie zbieranych odpadów nie jest jeszcze najlepsza, ale systematycznie rośnie, a co widać na przykładzie państw zachodnich, wdrażanie (efektywnej) selektywnej zbiórki jest procesem długotrwałym – wymagającym kilku, a nawet kilkunastu lat. Jednak nie powinno się całej odpowiedzialności za efektywność systemu i jakość surowców przerzucać na mieszkańców. Za właściwe zagospodarowanie odpadów są odpowiedzialne zakłady przetwarzania odpadów. Technologie przetwarzania odpadów, czy też doczyszczania surowców są coraz to nowocześniejsze i bardziej efektywne. Postęp technologiczny dąży w kierunku odciążania mieszkańców z obowiązków i tak też powinno być w branży gospodarowania odpadami. Z kolei właściwy </w:t>
            </w:r>
            <w:r w:rsidRPr="00BD6FE7">
              <w:rPr>
                <w:rFonts w:ascii="Times New Roman" w:hAnsi="Times New Roman" w:cs="Times New Roman"/>
                <w:color w:val="000000"/>
                <w:sz w:val="24"/>
                <w:szCs w:val="24"/>
              </w:rPr>
              <w:lastRenderedPageBreak/>
              <w:t xml:space="preserve">wybór technologii poprzez organizację systemu lokalnego nie powinien być regulowany na poziomie „centralnym”. </w:t>
            </w:r>
          </w:p>
        </w:tc>
        <w:tc>
          <w:tcPr>
            <w:tcW w:w="2071"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pStyle w:val="HTML-wstpniesformatowany"/>
              <w:spacing w:line="276" w:lineRule="auto"/>
              <w:rPr>
                <w:rFonts w:ascii="Times New Roman" w:hAnsi="Times New Roman" w:cs="Times New Roman"/>
                <w:sz w:val="24"/>
                <w:szCs w:val="24"/>
              </w:rPr>
            </w:pPr>
            <w:r w:rsidRPr="00BD6FE7">
              <w:rPr>
                <w:rFonts w:ascii="Times New Roman" w:hAnsi="Times New Roman" w:cs="Times New Roman"/>
                <w:sz w:val="24"/>
                <w:szCs w:val="24"/>
              </w:rPr>
              <w:lastRenderedPageBreak/>
              <w:t>Urząd Miejski w Mszczonowie</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Uwaga nieprzyjęta.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eastAsia="Calibri" w:hAnsi="Times New Roman" w:cs="Times New Roman"/>
                <w:sz w:val="24"/>
                <w:szCs w:val="24"/>
              </w:rPr>
              <w:t xml:space="preserve">Na konieczność podjęcia prac nad rozporządzeniem w proponowanym kształcie  miały wpływ m.in. następujące czynniki: </w:t>
            </w:r>
            <w:r w:rsidRPr="00BD6FE7">
              <w:rPr>
                <w:rFonts w:ascii="Times New Roman" w:hAnsi="Times New Roman" w:cs="Times New Roman"/>
                <w:sz w:val="24"/>
                <w:szCs w:val="24"/>
              </w:rPr>
              <w:t xml:space="preserve">niski poziom odpadów komunalnych zbieranych selektywnie, konieczność ujednolicenia zasad prowadzenia selektywnego zbierania odpadów komunalnych na terenie kraju oraz zła jakość zbieranych odpadów negatywnie wpływająca na stan </w:t>
            </w:r>
            <w:r w:rsidRPr="00BD6FE7">
              <w:rPr>
                <w:rFonts w:ascii="Times New Roman" w:hAnsi="Times New Roman" w:cs="Times New Roman"/>
                <w:sz w:val="24"/>
                <w:szCs w:val="24"/>
              </w:rPr>
              <w:lastRenderedPageBreak/>
              <w:t xml:space="preserve">techniczny instalacji przetwarzających odpady. </w:t>
            </w:r>
          </w:p>
        </w:tc>
      </w:tr>
      <w:tr w:rsidR="00BD6FE7" w:rsidRPr="00BD6FE7" w:rsidTr="00BD6FE7">
        <w:trPr>
          <w:jc w:val="center"/>
        </w:trPr>
        <w:tc>
          <w:tcPr>
            <w:tcW w:w="948" w:type="dxa"/>
            <w:tcBorders>
              <w:top w:val="single" w:sz="4" w:space="0" w:color="auto"/>
              <w:left w:val="single" w:sz="4" w:space="0" w:color="auto"/>
              <w:bottom w:val="single" w:sz="4" w:space="0" w:color="auto"/>
              <w:right w:val="single" w:sz="4" w:space="0" w:color="auto"/>
            </w:tcBorders>
            <w:shd w:val="clear" w:color="auto" w:fill="FFFFFF"/>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shd w:val="clear" w:color="auto" w:fill="FFFFFF"/>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7285"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4"/>
                <w:szCs w:val="24"/>
              </w:rPr>
            </w:pPr>
            <w:r w:rsidRPr="00BD6FE7">
              <w:rPr>
                <w:rFonts w:ascii="Times New Roman" w:hAnsi="Times New Roman" w:cs="Times New Roman"/>
                <w:color w:val="000000"/>
                <w:sz w:val="24"/>
                <w:szCs w:val="24"/>
              </w:rPr>
              <w:t>Kolejnym istotnym aspektem jest fakt, że gminy wprowadziły już systemy gospodarowania odpadami, w tym selektywną zbiórkę odpadów i są związane wieloletnimi umowami. Wprowadzenie jakichkolwiek przepisów wpływających na konieczność zmian we wdrożonych już systemach gospodarowania odpadami musi wiązać się z wprowadzeniem okresu przejściowego.</w:t>
            </w:r>
          </w:p>
        </w:tc>
        <w:tc>
          <w:tcPr>
            <w:tcW w:w="2071"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pStyle w:val="HTML-wstpniesformatowany"/>
              <w:spacing w:line="276" w:lineRule="auto"/>
              <w:rPr>
                <w:rFonts w:ascii="Times New Roman" w:hAnsi="Times New Roman" w:cs="Times New Roman"/>
                <w:sz w:val="24"/>
                <w:szCs w:val="24"/>
              </w:rPr>
            </w:pPr>
            <w:r w:rsidRPr="00BD6FE7">
              <w:rPr>
                <w:rFonts w:ascii="Times New Roman" w:hAnsi="Times New Roman" w:cs="Times New Roman"/>
                <w:sz w:val="24"/>
                <w:szCs w:val="24"/>
              </w:rPr>
              <w:t>Urząd Miejski w Mszczonowie</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Wprowadzono okres przejściowy dla obowiązywania dotychczas zawartych umów. </w:t>
            </w:r>
          </w:p>
        </w:tc>
      </w:tr>
      <w:tr w:rsidR="00BD6FE7" w:rsidRPr="00BD6FE7" w:rsidTr="00BD6FE7">
        <w:trPr>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4"/>
                <w:szCs w:val="24"/>
              </w:rPr>
            </w:pPr>
            <w:r w:rsidRPr="00BD6FE7">
              <w:rPr>
                <w:rFonts w:ascii="Times New Roman" w:hAnsi="Times New Roman" w:cs="Times New Roman"/>
                <w:color w:val="000000"/>
                <w:sz w:val="24"/>
                <w:szCs w:val="24"/>
              </w:rPr>
              <w:t>Samorządy ponoszą odpowiedzialność za gospodarowanie odpadami na terytorium im podlegającym. W związku z tym podejmują szereg działań mających na celu realizację nałożonych na nie wymogów. Działania te by były optymalne dla danej gminy są poprzedzone wnikliwymi analizami. Tak też powinno być w przypadku organizacji selektywnej zbiórki odpadów. Każda gmina od kilku lat organizuje ten system na swoim terenie. Nie jest możliwe wprowadzenie ujednoliconego systemu w całym kraju przy zachowaniu optymalnych parametrów ekonomicznych czy też logistycznych. Samorządy powinny być kontrolowane w zakresie wypełniania spoczywających na nich obowiązków i osiągnięcia określonych celów, a nie w zakresie sposobów jakimi wymogi te są realizowane. W wielu gminach wprowadzenie obowiązkowej selektywnej zbiórki na tak szczegółowych zasadach jakie przedstawia projekt rozporządzenia nie jest uzasadnione choćby z uwagi na fakt że istnieją instalacje, które nie wymagają tak szczegółowego podziału odpadów. Instalacje przetwarzania odpadów są coraz nowocześniejsze, dlatego też system musi być otwarty na nowe technologie i umożliwiać samorządom korzystanie z nich.</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4"/>
                <w:szCs w:val="24"/>
              </w:rPr>
            </w:pPr>
            <w:r w:rsidRPr="00BD6FE7">
              <w:rPr>
                <w:rFonts w:ascii="Times New Roman" w:hAnsi="Times New Roman" w:cs="Times New Roman"/>
                <w:color w:val="000000"/>
                <w:sz w:val="24"/>
                <w:szCs w:val="24"/>
              </w:rPr>
              <w:lastRenderedPageBreak/>
              <w:t>Nasze gminy mogą nie być w stanie pokryć wszystkich kosztów związanych z przeorganizowaniem systemu i być może będziemy zmuszeni obciążyć nimi mieszkańców.</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HTML-wstpniesformatowany"/>
              <w:spacing w:line="276" w:lineRule="auto"/>
              <w:rPr>
                <w:rFonts w:ascii="Times New Roman" w:hAnsi="Times New Roman" w:cs="Times New Roman"/>
                <w:sz w:val="24"/>
                <w:szCs w:val="24"/>
              </w:rPr>
            </w:pPr>
            <w:r w:rsidRPr="00BD6FE7">
              <w:rPr>
                <w:rFonts w:ascii="Times New Roman" w:hAnsi="Times New Roman" w:cs="Times New Roman"/>
                <w:sz w:val="24"/>
                <w:szCs w:val="24"/>
              </w:rPr>
              <w:lastRenderedPageBreak/>
              <w:t>Prezydium Konwentu Wójtów, Burmistrzów i Prezydentów Województwa Mazowieckiego</w:t>
            </w:r>
          </w:p>
        </w:tc>
        <w:tc>
          <w:tcPr>
            <w:tcW w:w="3118" w:type="dxa"/>
            <w:tcBorders>
              <w:top w:val="single" w:sz="4" w:space="0" w:color="auto"/>
              <w:left w:val="single" w:sz="4" w:space="0" w:color="auto"/>
              <w:bottom w:val="single" w:sz="4" w:space="0" w:color="auto"/>
              <w:right w:val="single" w:sz="4" w:space="0" w:color="auto"/>
            </w:tcBorders>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Uwaga nieprzyjęta.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eastAsia="Calibri" w:hAnsi="Times New Roman" w:cs="Times New Roman"/>
                <w:sz w:val="24"/>
                <w:szCs w:val="24"/>
              </w:rPr>
              <w:t xml:space="preserve">Na konieczność podjęcia prac nad rozporządzeniem w proponowanym kształcie  miały wpływ m.in. następujące czynniki: </w:t>
            </w:r>
            <w:r w:rsidRPr="00BD6FE7">
              <w:rPr>
                <w:rFonts w:ascii="Times New Roman" w:hAnsi="Times New Roman" w:cs="Times New Roman"/>
                <w:sz w:val="24"/>
                <w:szCs w:val="24"/>
              </w:rPr>
              <w:t xml:space="preserve">niski poziom odpadów komunalnych zbieranych selektywnie, konieczność ujednolicenia zasad prowadzenia selektywnego zbierania odpadów komunalnych na terenie kraju oraz zła jakość zbieranych odpadów negatywnie wpływająca na stan techniczny instalacji przetwarzających odpady.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BD6FE7" w:rsidRPr="00BD6FE7" w:rsidTr="00BD6FE7">
        <w:trPr>
          <w:jc w:val="center"/>
        </w:trPr>
        <w:tc>
          <w:tcPr>
            <w:tcW w:w="948" w:type="dxa"/>
            <w:tcBorders>
              <w:top w:val="single" w:sz="4" w:space="0" w:color="auto"/>
              <w:left w:val="single" w:sz="4" w:space="0" w:color="auto"/>
              <w:bottom w:val="single" w:sz="4" w:space="0" w:color="auto"/>
              <w:right w:val="single" w:sz="4" w:space="0" w:color="auto"/>
            </w:tcBorders>
            <w:shd w:val="clear" w:color="auto" w:fill="FFFFFF"/>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shd w:val="clear" w:color="auto" w:fill="FFFFFF"/>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7285"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4"/>
                <w:szCs w:val="24"/>
              </w:rPr>
            </w:pPr>
            <w:r w:rsidRPr="00BD6FE7">
              <w:rPr>
                <w:rFonts w:ascii="Times New Roman" w:hAnsi="Times New Roman" w:cs="Times New Roman"/>
                <w:color w:val="000000"/>
                <w:sz w:val="24"/>
                <w:szCs w:val="24"/>
              </w:rPr>
              <w:t>Projektowane rozporządzenie spowoduje, iż mieszkańcy uiszczający opłaty za gospodarowanie odpadami komunalnymi jak i właściciele nieruchomości obarczeni będą wyższymi kosztami związanymi z rozbudową systemu selektywnej zbiórki odpadów komunalnych (zakup dodatkowych pojemników, worków) oraz z logistyką odbioru dodatkowych frakcji odpadów.</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4"/>
                <w:szCs w:val="24"/>
              </w:rPr>
            </w:pPr>
            <w:r w:rsidRPr="00BD6FE7">
              <w:rPr>
                <w:rFonts w:ascii="Times New Roman" w:hAnsi="Times New Roman" w:cs="Times New Roman"/>
                <w:color w:val="000000"/>
                <w:sz w:val="24"/>
                <w:szCs w:val="24"/>
              </w:rPr>
              <w:t xml:space="preserve">Projekt wprowadza zbyt krótki okres „vacatio legis” określony na 6 miesięcy od dnia wejścia w życie rozporządzenia to jest od 1 stycznia 2017 r. Realizacja zapisów rozporządzenia wymaga podjęcia przez gminy szeregu działań związanych z organizacją nowego systemu gospodarki odpadami komunalnymi. Jednym z nich jest wprowadzenie zmian legislacyjnych na poziomie lokalnym tj. nowelizacji aktów prawa miejscowego. Konieczna będzie bowiem zmiana części regulaminów utrzymania czystości i porządku obowiązujących na terenie gminy. Kolejną istotna sprawą jest zmiana zawartych z gminą umów, z uwagi na rozszerzenie wykonywanej przez firmę usługi na odbiór od mieszkańców dodatkowych frakcji odpadów komunalnych oraz zakup pojemników i worków. W związku z wprowadzeniem rozszerzonej selektywnej zbiórki konieczne również będzie przeprowadzenie intensywnej akcji informacyjnej i edukacyjnej dla mieszkańców gmin.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4"/>
                <w:szCs w:val="24"/>
              </w:rPr>
            </w:pPr>
            <w:r w:rsidRPr="00BD6FE7">
              <w:rPr>
                <w:rFonts w:ascii="Times New Roman" w:hAnsi="Times New Roman" w:cs="Times New Roman"/>
                <w:color w:val="000000"/>
                <w:sz w:val="24"/>
                <w:szCs w:val="24"/>
              </w:rPr>
              <w:t xml:space="preserve">W związku z powyższym istnieje obawa, iż samorządy gminne a w szczególności duże miasta nie zdążą z realizacją wdrożenia założonych standardów w proponowanym 6 miesięcznym terminie. Należy podkreślić, że proponowane rozwiązania finalnie wpłyną na wysokość </w:t>
            </w:r>
            <w:r w:rsidRPr="00BD6FE7">
              <w:rPr>
                <w:rFonts w:ascii="Times New Roman" w:hAnsi="Times New Roman" w:cs="Times New Roman"/>
                <w:color w:val="000000"/>
                <w:sz w:val="24"/>
                <w:szCs w:val="24"/>
              </w:rPr>
              <w:lastRenderedPageBreak/>
              <w:t>stawek opłat za gospodarowanie odpadami komunalnymi uiszczanych przez mieszkańców gmin.</w:t>
            </w:r>
          </w:p>
        </w:tc>
        <w:tc>
          <w:tcPr>
            <w:tcW w:w="2071"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pStyle w:val="HTML-wstpniesformatowany"/>
              <w:spacing w:line="276" w:lineRule="auto"/>
              <w:rPr>
                <w:rFonts w:ascii="Times New Roman" w:hAnsi="Times New Roman" w:cs="Times New Roman"/>
                <w:sz w:val="24"/>
                <w:szCs w:val="24"/>
              </w:rPr>
            </w:pPr>
            <w:r w:rsidRPr="00BD6FE7">
              <w:rPr>
                <w:rFonts w:ascii="Times New Roman" w:hAnsi="Times New Roman" w:cs="Times New Roman"/>
                <w:sz w:val="24"/>
                <w:szCs w:val="24"/>
              </w:rPr>
              <w:lastRenderedPageBreak/>
              <w:t>Urząd Marszałkowski Województwa Lubelskiego</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Określony został okres dostosowawczy dla działań związanych z organizacją nowego systemu selektywnego zbierania odpadów komunalnych.  Przesunięty został termin wejścia w życie na dzień 1 lipca 2017 r.</w:t>
            </w:r>
          </w:p>
        </w:tc>
      </w:tr>
      <w:tr w:rsidR="00BD6FE7" w:rsidRPr="00BD6FE7" w:rsidTr="00BD6FE7">
        <w:trPr>
          <w:jc w:val="center"/>
        </w:trPr>
        <w:tc>
          <w:tcPr>
            <w:tcW w:w="948" w:type="dxa"/>
            <w:tcBorders>
              <w:top w:val="single" w:sz="4" w:space="0" w:color="auto"/>
              <w:left w:val="single" w:sz="4" w:space="0" w:color="auto"/>
              <w:bottom w:val="single" w:sz="4" w:space="0" w:color="auto"/>
              <w:right w:val="single" w:sz="4" w:space="0" w:color="auto"/>
            </w:tcBorders>
            <w:shd w:val="clear" w:color="auto" w:fill="FFFFFF"/>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shd w:val="clear" w:color="auto" w:fill="FFFFFF"/>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7285"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4"/>
                <w:szCs w:val="24"/>
              </w:rPr>
            </w:pPr>
            <w:r w:rsidRPr="00BD6FE7">
              <w:rPr>
                <w:rFonts w:ascii="Times New Roman" w:hAnsi="Times New Roman" w:cs="Times New Roman"/>
                <w:color w:val="000000"/>
                <w:sz w:val="24"/>
                <w:szCs w:val="24"/>
              </w:rPr>
              <w:t xml:space="preserve">Proponowane wymogi przyczynią się do wygenerowania dodatkowych kosztów związanych ze zmiana funkcjonujących już systemów, co wpłynąć może na wzrost opłat ponoszonych przez mieszkańców. Wprowadzenie tak szczegółowych wymogów, bez możliwości dostosowania systemów do specyfiki danej gminy spowoduje konieczność poniesienia ogromnych nakładów finansowych na infrastrukturę, ale dużo poważniejszym kosztem będzie logistyka zbierania odpadów w tak skonstruowanym systemie. Nie należy również zapominać o samych wytwórcach odpadów – utrzymanie selektywnej zbiórki z podziałem na 4 lub 5 pojemników/ worków w małych mieszkaniach, w zabudowie wielorodzinnej będzie bardzo trudne a często niemożliwe. Gminy ponoszą odpowiedzialność za zagospodarowanie odpadów, w związku z tym konsekwentnie są gotowe wziąć odpowiedzialność za zorganizowanie zbiórki selektywnej.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4"/>
                <w:szCs w:val="24"/>
              </w:rPr>
            </w:pPr>
            <w:r w:rsidRPr="00BD6FE7">
              <w:rPr>
                <w:rFonts w:ascii="Times New Roman" w:hAnsi="Times New Roman" w:cs="Times New Roman"/>
                <w:color w:val="000000"/>
                <w:sz w:val="24"/>
                <w:szCs w:val="24"/>
              </w:rPr>
              <w:t>Zmiany wymagają czasu by zaczęły funkcjonować w pełni efektywnie. Edukacja społeczna jest procesem długotrwałym. Dostrzegamy zagrożenie, iż kolejna zmiana systemu segregacji odpadów wywoła wśród mieszkańców sprzeciw, gdyż opłaty systematycznie rosną i obowiązków ciągle przybywa. W związku z powyższym stanowczo protestujemy przeciwko wprowadzeniu proponowanych przez MŚ przepisów.</w:t>
            </w:r>
          </w:p>
        </w:tc>
        <w:tc>
          <w:tcPr>
            <w:tcW w:w="2071"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pStyle w:val="HTML-wstpniesformatowany"/>
              <w:spacing w:line="276" w:lineRule="auto"/>
              <w:rPr>
                <w:rFonts w:ascii="Times New Roman" w:hAnsi="Times New Roman" w:cs="Times New Roman"/>
                <w:sz w:val="24"/>
                <w:szCs w:val="24"/>
              </w:rPr>
            </w:pPr>
            <w:r w:rsidRPr="00BD6FE7">
              <w:rPr>
                <w:rFonts w:ascii="Times New Roman" w:hAnsi="Times New Roman" w:cs="Times New Roman"/>
                <w:sz w:val="24"/>
                <w:szCs w:val="24"/>
              </w:rPr>
              <w:t xml:space="preserve">Urząd Miejski w Ożarowie Mazowieckim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częściowo 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Określono okres dostosowawczy dla działań związanych z organizacją nowego systemu selektywnego zbierania odpadów komunalnych.</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Przesunięto termin wejścia w życie na dzień 1 lipca 2017 r.</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b/>
                <w:sz w:val="24"/>
                <w:szCs w:val="24"/>
              </w:rPr>
              <w:t xml:space="preserve"> </w:t>
            </w:r>
          </w:p>
        </w:tc>
      </w:tr>
      <w:tr w:rsidR="00BD6FE7" w:rsidRPr="00BD6FE7" w:rsidTr="00BD6FE7">
        <w:trPr>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4"/>
                <w:szCs w:val="24"/>
              </w:rPr>
            </w:pPr>
            <w:r w:rsidRPr="00BD6FE7">
              <w:rPr>
                <w:rFonts w:ascii="Times New Roman" w:hAnsi="Times New Roman" w:cs="Times New Roman"/>
                <w:color w:val="000000"/>
                <w:sz w:val="24"/>
                <w:szCs w:val="24"/>
              </w:rPr>
              <w:t xml:space="preserve">Ustawodawca zobowiązał gminy do realizacji określonych zadań oraz osiągnięcia określonych wskaźników, wiążąc z tym system kar administracyjnych, które mogą być stosowane wobec jednostek samorządu terytorialnego, które zadań tych nie wykonały lub wykonały je w sposób nienależyty. Proponowane rozporządzenie wprowadza dualizm </w:t>
            </w:r>
            <w:r w:rsidRPr="00BD6FE7">
              <w:rPr>
                <w:rFonts w:ascii="Times New Roman" w:hAnsi="Times New Roman" w:cs="Times New Roman"/>
                <w:color w:val="000000"/>
                <w:sz w:val="24"/>
                <w:szCs w:val="24"/>
              </w:rPr>
              <w:lastRenderedPageBreak/>
              <w:t xml:space="preserve">organów decydujących o organizacyjnych aspektach systemu, a z pewnością ogranicza zakres władczy organów stanowiących w gminach. </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HTML-wstpniesformatowany"/>
              <w:spacing w:line="276" w:lineRule="auto"/>
              <w:rPr>
                <w:rFonts w:ascii="Times New Roman" w:hAnsi="Times New Roman" w:cs="Times New Roman"/>
                <w:sz w:val="24"/>
                <w:szCs w:val="24"/>
              </w:rPr>
            </w:pPr>
            <w:r w:rsidRPr="00BD6FE7">
              <w:rPr>
                <w:rFonts w:ascii="Times New Roman" w:hAnsi="Times New Roman" w:cs="Times New Roman"/>
                <w:sz w:val="24"/>
                <w:szCs w:val="24"/>
              </w:rPr>
              <w:lastRenderedPageBreak/>
              <w:t>Związek Gmin Wiejskich RP</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Uwaga nieprzyjęta, treść uwagi niejasna. Minister Środowiska proponuje rozwiązania prawne mające na celu osiągnięcie wymaganych poziomów </w:t>
            </w:r>
            <w:r w:rsidRPr="00BD6FE7">
              <w:rPr>
                <w:rFonts w:ascii="Times New Roman" w:hAnsi="Times New Roman" w:cs="Times New Roman"/>
                <w:sz w:val="24"/>
                <w:szCs w:val="24"/>
              </w:rPr>
              <w:lastRenderedPageBreak/>
              <w:t>recyklingu i przygotowania do ponownego użycia odpadów dla których ustanowiono wymagania w zakresie celów (dyrektywa 2008/98/WE w sprawie odpadów i dyrektywa 1999/31/WE w sprawie składowania odpadów).</w:t>
            </w:r>
          </w:p>
        </w:tc>
      </w:tr>
      <w:tr w:rsidR="00BD6FE7" w:rsidRPr="00BD6FE7" w:rsidTr="00BD6FE7">
        <w:trPr>
          <w:jc w:val="center"/>
        </w:trPr>
        <w:tc>
          <w:tcPr>
            <w:tcW w:w="948" w:type="dxa"/>
            <w:tcBorders>
              <w:top w:val="single" w:sz="4" w:space="0" w:color="auto"/>
              <w:left w:val="single" w:sz="4" w:space="0" w:color="auto"/>
              <w:bottom w:val="single" w:sz="4" w:space="0" w:color="auto"/>
              <w:right w:val="single" w:sz="4" w:space="0" w:color="auto"/>
            </w:tcBorders>
            <w:shd w:val="clear" w:color="auto" w:fill="FFFFFF"/>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shd w:val="clear" w:color="auto" w:fill="FFFFFF"/>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7285"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4"/>
                <w:szCs w:val="24"/>
              </w:rPr>
            </w:pPr>
            <w:r w:rsidRPr="00BD6FE7">
              <w:rPr>
                <w:rFonts w:ascii="Times New Roman" w:hAnsi="Times New Roman" w:cs="Times New Roman"/>
                <w:sz w:val="24"/>
                <w:szCs w:val="24"/>
              </w:rPr>
              <w:t xml:space="preserve">Wyrażamy sprzeciw wobec braku w projekcie rozporządzenia przepisów przejściowych pozwalających na płynne i bezproblemowe wdrożenie ewentualnych nowych przepisów w życie. Założenie że nowy system zacznie obowiązywać od dnia 1 stycznia 2017 roku jest nierealne i nie uwzględnia specyfiki funkcjonowania gminnych systemów. Gminy związane są obecnie umowami na odbiór albo odbiór i zagospodarowanie odpadów komunalnych.  </w:t>
            </w:r>
          </w:p>
        </w:tc>
        <w:tc>
          <w:tcPr>
            <w:tcW w:w="2071"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pStyle w:val="HTML-wstpniesformatowany"/>
              <w:spacing w:line="276" w:lineRule="auto"/>
              <w:rPr>
                <w:rFonts w:ascii="Times New Roman" w:hAnsi="Times New Roman" w:cs="Times New Roman"/>
                <w:sz w:val="24"/>
                <w:szCs w:val="24"/>
              </w:rPr>
            </w:pPr>
            <w:r w:rsidRPr="00BD6FE7">
              <w:rPr>
                <w:rFonts w:ascii="Times New Roman" w:hAnsi="Times New Roman" w:cs="Times New Roman"/>
                <w:sz w:val="24"/>
                <w:szCs w:val="24"/>
              </w:rPr>
              <w:t>Związek Gmin Wiejskich RP</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Określono okres dostosowawczy dla działań związanych z organizacją nowego systemu selektywnego zbierania odpadów komunalnych.</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Przesunięto termin wejścia w życie na dzień 1 lipca 2017 r.</w:t>
            </w:r>
          </w:p>
        </w:tc>
      </w:tr>
      <w:tr w:rsidR="00BD6FE7" w:rsidRPr="00BD6FE7" w:rsidTr="00BD6FE7">
        <w:trPr>
          <w:jc w:val="center"/>
        </w:trPr>
        <w:tc>
          <w:tcPr>
            <w:tcW w:w="948" w:type="dxa"/>
            <w:tcBorders>
              <w:top w:val="single" w:sz="4" w:space="0" w:color="auto"/>
              <w:left w:val="single" w:sz="4" w:space="0" w:color="auto"/>
              <w:bottom w:val="single" w:sz="4" w:space="0" w:color="auto"/>
              <w:right w:val="single" w:sz="4" w:space="0" w:color="auto"/>
            </w:tcBorders>
            <w:shd w:val="clear" w:color="auto" w:fill="FFFFFF"/>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shd w:val="clear" w:color="auto" w:fill="FFFFFF"/>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7285"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Rozporządzenie powinno zawierać przepisy przejściowe uwzględniające:</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 konieczność dokonania zmian w zawartych umowach na odbiór lub odbiór i zagospodarowanie odpadów komunalnych, bądź czas na wygaśnięcie obowiązujących i zawarcie nowych umów, które uwzględniać będą nowe regulacje prawne,</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BD6FE7">
              <w:rPr>
                <w:rFonts w:ascii="Times New Roman" w:hAnsi="Times New Roman" w:cs="Times New Roman"/>
                <w:sz w:val="24"/>
                <w:szCs w:val="24"/>
              </w:rPr>
              <w:t>- czas na dostosowanie uchwał, które zgodnie z zapisami ustawy o utrzymaniu czystości i porządku w gminach obowiązane są uchwalić rady gmin.</w:t>
            </w:r>
          </w:p>
        </w:tc>
        <w:tc>
          <w:tcPr>
            <w:tcW w:w="2071"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pStyle w:val="HTML-wstpniesformatowany"/>
              <w:spacing w:line="276" w:lineRule="auto"/>
              <w:rPr>
                <w:rFonts w:ascii="Times New Roman" w:hAnsi="Times New Roman" w:cs="Times New Roman"/>
                <w:sz w:val="24"/>
                <w:szCs w:val="24"/>
              </w:rPr>
            </w:pPr>
            <w:r w:rsidRPr="00BD6FE7">
              <w:rPr>
                <w:rFonts w:ascii="Times New Roman" w:hAnsi="Times New Roman" w:cs="Times New Roman"/>
                <w:sz w:val="24"/>
                <w:szCs w:val="24"/>
              </w:rPr>
              <w:t>Urząd Marszałkowski Województwa Pomorskiego</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Określono okres dostosowawczy dla działań związanych z organizacją nowego systemu selektywnego zbierania odpadów komunalnych.</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Przesunięto termin wejścia w życie na dzień 1 lipca 2017 r.</w:t>
            </w:r>
          </w:p>
        </w:tc>
      </w:tr>
      <w:tr w:rsidR="00BD6FE7" w:rsidRPr="00BD6FE7" w:rsidTr="00BD6FE7">
        <w:trPr>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Na chwilę obecną gminy przejęły obowiązek odbierania odpadów komunalnych od właścicieli nieruchomości zamieszkałych (obowiązek ustawowy), ale nie przejęły obowiązku odbioru i zagospodarowania odpadów komunalnych z nieruchomości, na których nie zamieszkują mieszkańcy, a powstają odpady komunalne (w tym przypadku np. zakłady produkcyjne, powstałe odpady komunalne powinny przekazywać na podstawie umowy zawartej pomiędzy właścicielem nieruchomości, a podmiotem odbierającym odpady na terenie miasta, wpisanym do rejestru działalności regulowanej).</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HTML-wstpniesformatowany"/>
              <w:spacing w:line="276" w:lineRule="auto"/>
              <w:rPr>
                <w:rFonts w:ascii="Times New Roman" w:hAnsi="Times New Roman" w:cs="Times New Roman"/>
                <w:sz w:val="24"/>
                <w:szCs w:val="24"/>
              </w:rPr>
            </w:pPr>
            <w:r w:rsidRPr="00BD6FE7">
              <w:rPr>
                <w:rFonts w:ascii="Times New Roman" w:hAnsi="Times New Roman" w:cs="Times New Roman"/>
                <w:sz w:val="24"/>
                <w:szCs w:val="24"/>
              </w:rPr>
              <w:t>Katowicki Holding Węglowy S.A.</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Uwaga przyjęta zmieniono §5.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Przepisy rozporządzenia obejmują również właścicieli nieruchomości niezamieszkałych. </w:t>
            </w:r>
          </w:p>
        </w:tc>
      </w:tr>
      <w:tr w:rsidR="00BD6FE7" w:rsidRPr="00BD6FE7" w:rsidTr="00BD6FE7">
        <w:trPr>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 xml:space="preserve">Dokonując uregulowania przedmiotowej materii, należy kierować się zarówno celami środowiskowymi, w tym wymogami wynikającymi z prawa unijnego, jak też kryteriami kosztowymi – dotyczą one zarówno obywateli, którzy w pośredni i bezpośredni sposób finansują system selektywnej zbiórki oraz gospodarki odpadami, jaki i przedsiębiorstw działających na rynku gospodarki odpadami. Tworzony system powinien zapewniać efektywność kosztową po stronie obywateli – nie nakładać na nich zbędnych zobowiązań finansowych, oraz po stronie przedsiębiorstw – nie wymuszać podejmowania zbędnych inwestycji. W przedmiotowej sprawie występuje ryzyko nałożenia dodatkowych kosztów na obywateli (pojemniki, worki dostosowane do wymagań) oraz przedsiębiorców (wymiana taboru, dodatkowe terminy odbioru odpadów – co przekłada się na wyższe opłaty po stronie obywateli). Dlatego też deklarujemy naszą gotować do współpracy na dalszych etapach prac, aby stworzone przepisy w optymalny sposób regulowały materię zbiórki wybranych frakcji odpadów.  </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HTML-wstpniesformatowany"/>
              <w:spacing w:line="276" w:lineRule="auto"/>
              <w:rPr>
                <w:rFonts w:ascii="Times New Roman" w:hAnsi="Times New Roman" w:cs="Times New Roman"/>
                <w:sz w:val="24"/>
                <w:szCs w:val="24"/>
              </w:rPr>
            </w:pPr>
            <w:r w:rsidRPr="00BD6FE7">
              <w:rPr>
                <w:rFonts w:ascii="Times New Roman" w:hAnsi="Times New Roman" w:cs="Times New Roman"/>
                <w:sz w:val="24"/>
                <w:szCs w:val="24"/>
              </w:rPr>
              <w:t>Pracodawcy RP</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Uwaga ogólna, kwestie kosztów zostały określone w pkt 6 i 7 OSR. </w:t>
            </w:r>
          </w:p>
        </w:tc>
      </w:tr>
      <w:tr w:rsidR="00BD6FE7" w:rsidRPr="00BD6FE7" w:rsidTr="00BD6FE7">
        <w:trPr>
          <w:jc w:val="center"/>
        </w:trPr>
        <w:tc>
          <w:tcPr>
            <w:tcW w:w="948" w:type="dxa"/>
            <w:tcBorders>
              <w:top w:val="single" w:sz="4" w:space="0" w:color="auto"/>
              <w:left w:val="single" w:sz="4" w:space="0" w:color="auto"/>
              <w:bottom w:val="single" w:sz="4" w:space="0" w:color="auto"/>
              <w:right w:val="single" w:sz="4" w:space="0" w:color="auto"/>
            </w:tcBorders>
            <w:shd w:val="clear" w:color="auto" w:fill="FFFFFF"/>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shd w:val="clear" w:color="auto" w:fill="FFFFFF"/>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7285"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4"/>
                <w:szCs w:val="24"/>
              </w:rPr>
            </w:pPr>
            <w:r w:rsidRPr="00BD6FE7">
              <w:rPr>
                <w:rFonts w:ascii="Times New Roman" w:hAnsi="Times New Roman" w:cs="Times New Roman"/>
                <w:color w:val="000000"/>
                <w:sz w:val="24"/>
                <w:szCs w:val="24"/>
              </w:rPr>
              <w:t xml:space="preserve">Konieczność zmiany zorganizowanych już przez gminy systemów zbiórki selektywnej, wynikająca z treści proponowanych przepisów jest niedopuszczalna. Powyższe mogły bowiem zostać wprowadzone przy </w:t>
            </w:r>
            <w:r w:rsidRPr="00BD6FE7">
              <w:rPr>
                <w:rFonts w:ascii="Times New Roman" w:hAnsi="Times New Roman" w:cs="Times New Roman"/>
                <w:color w:val="000000"/>
                <w:sz w:val="24"/>
                <w:szCs w:val="24"/>
              </w:rPr>
              <w:lastRenderedPageBreak/>
              <w:t xml:space="preserve">wdrażanej kilka lat temu zmianie systemowej, tzw. „rewolucji śmieciowej”. Jakość selektywnie zbieranych odpadów nie jest jeszcze najlepsza, ale systematycznie rośnie, a co widać na przykładzie państw zachodnich, wdrażanie (efektywnej) selektywnej zbiórki jest procesem długotrwałym – wymagającym kilku, a nawet kilkunastu lat. Jednak nie powinno się całej odpowiedzialności za efektywność systemu i jakość surowców przerzucać na mieszkańców. Za właściwe zagospodarowanie odpadów są odpowiedzialne zakłady przetwarzania odpadów. Technologie przetwarzania odpadów, czy też doczyszczania surowców są coraz to nowocześniejsze i bardziej efektywne. Postęp technologiczny dąży w kierunku odciążania mieszkańców z obowiązków i tak też powinno być w branży gospodarowania odpadami. Z kolei właściwy wybór technologii poprzez organizację systemu lokalnego nie powinien być regulowany na poziomie „centralnym”.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color w:val="000000"/>
                <w:sz w:val="24"/>
                <w:szCs w:val="24"/>
              </w:rPr>
              <w:t>Kolejnym istotnym aspektem jest fakt, że gminy wprowadziły już systemy gospodarowania odpadami, w tym selektywną zbiórkę odpadów i są związane wieloletnimi umowami. Wprowadzenie jakichkolwiek przepisów wpływających na konieczność zmian we wdrożonych już systemach gospodarowania odpadami musi wiązać się z wprowadzeniem okresu przejściowego.</w:t>
            </w:r>
          </w:p>
        </w:tc>
        <w:tc>
          <w:tcPr>
            <w:tcW w:w="2071"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pStyle w:val="HTML-wstpniesformatowany"/>
              <w:spacing w:line="276" w:lineRule="auto"/>
              <w:rPr>
                <w:rFonts w:ascii="Times New Roman" w:hAnsi="Times New Roman" w:cs="Times New Roman"/>
                <w:sz w:val="24"/>
                <w:szCs w:val="24"/>
              </w:rPr>
            </w:pPr>
            <w:r w:rsidRPr="00BD6FE7">
              <w:rPr>
                <w:rFonts w:ascii="Times New Roman" w:hAnsi="Times New Roman" w:cs="Times New Roman"/>
                <w:sz w:val="24"/>
                <w:szCs w:val="24"/>
              </w:rPr>
              <w:lastRenderedPageBreak/>
              <w:t>Urząd Gminy Płoniawy-Bramura</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Uwaga nieprzyjęta.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eastAsia="Calibri" w:hAnsi="Times New Roman" w:cs="Times New Roman"/>
                <w:sz w:val="24"/>
                <w:szCs w:val="24"/>
              </w:rPr>
              <w:t xml:space="preserve">Na konieczność podjęcia prac nad rozporządzeniem w </w:t>
            </w:r>
            <w:r w:rsidRPr="00BD6FE7">
              <w:rPr>
                <w:rFonts w:ascii="Times New Roman" w:eastAsia="Calibri" w:hAnsi="Times New Roman" w:cs="Times New Roman"/>
                <w:sz w:val="24"/>
                <w:szCs w:val="24"/>
              </w:rPr>
              <w:lastRenderedPageBreak/>
              <w:t xml:space="preserve">proponowanym kształcie  miały wpływ m.in. następujące czynniki: </w:t>
            </w:r>
            <w:r w:rsidRPr="00BD6FE7">
              <w:rPr>
                <w:rFonts w:ascii="Times New Roman" w:hAnsi="Times New Roman" w:cs="Times New Roman"/>
                <w:sz w:val="24"/>
                <w:szCs w:val="24"/>
              </w:rPr>
              <w:t xml:space="preserve">niski poziom odpadów komunalnych zbieranych selektywnie, konieczność ujednolicenia zasad prowadzenia selektywnego zbierania odpadów komunalnych na terenie kraju oraz zła jakość zbieranych odpadów negatywnie wpływająca na stan techniczny instalacji przetwarzających odpady.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Wprowadzono okres dostosowawczy na czas funkcjonowania umów podpisanych przez gminy.</w:t>
            </w:r>
          </w:p>
        </w:tc>
      </w:tr>
      <w:tr w:rsidR="00BD6FE7" w:rsidRPr="00BD6FE7" w:rsidTr="00BD6FE7">
        <w:trPr>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4"/>
                <w:szCs w:val="24"/>
              </w:rPr>
            </w:pPr>
            <w:r w:rsidRPr="00BD6FE7">
              <w:rPr>
                <w:rFonts w:ascii="Times New Roman" w:hAnsi="Times New Roman" w:cs="Times New Roman"/>
                <w:color w:val="000000"/>
                <w:sz w:val="24"/>
                <w:szCs w:val="24"/>
              </w:rPr>
              <w:t xml:space="preserve">Rada Gminy popiera wszelkie działania służące ochronie środowiska, życia i zdrowia ludzi zapobiegające i zmniejszające negatywny wpływ na środowisko oraz zdrowie ludzi wynikające z wytwarzania odpadów i gospodarowania nimi. Działania powyższe jednak nie mogą powodować znacznego pogorszenia warunków finansowych rodzin.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4"/>
                <w:szCs w:val="24"/>
              </w:rPr>
            </w:pPr>
            <w:r w:rsidRPr="00BD6FE7">
              <w:rPr>
                <w:rFonts w:ascii="Times New Roman" w:hAnsi="Times New Roman" w:cs="Times New Roman"/>
                <w:color w:val="000000"/>
                <w:sz w:val="24"/>
                <w:szCs w:val="24"/>
              </w:rPr>
              <w:t xml:space="preserve">Wejście w życie przedmiotowego rozporządzenia tj. np. obligatoryjnego obowiązku umieszczenia pojemników na papier, metale, tworzywa sztuczne, w tym opakowania wielomateriałowe, szkło, odpady ulegające </w:t>
            </w:r>
            <w:r w:rsidRPr="00BD6FE7">
              <w:rPr>
                <w:rFonts w:ascii="Times New Roman" w:hAnsi="Times New Roman" w:cs="Times New Roman"/>
                <w:color w:val="000000"/>
                <w:sz w:val="24"/>
                <w:szCs w:val="24"/>
              </w:rPr>
              <w:lastRenderedPageBreak/>
              <w:t>biodegradacji, ze szczególnym uwzględnieniem bioodpadów w miejscu ich wytwarzania (u źródła), poważnie zwiększy koszty utrzymania systemu. Gmina zmuszona będzie koszty te przerzucić na właścicieli nieruchomości. Drastyczna podwyżka opłaty za gospodarowanie odpadów komunalnych na pewno wzbudzi niezadowolenie mieszkańców Gminy.</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4"/>
                <w:szCs w:val="24"/>
              </w:rPr>
            </w:pPr>
            <w:r w:rsidRPr="00BD6FE7">
              <w:rPr>
                <w:rFonts w:ascii="Times New Roman" w:hAnsi="Times New Roman" w:cs="Times New Roman"/>
                <w:color w:val="000000"/>
                <w:sz w:val="24"/>
                <w:szCs w:val="24"/>
              </w:rPr>
              <w:t>Uważamy, że system gospodarki odpadami wprowadzony w naszym kraju w większości gmin, oparty na dwu pojemnikowym odbiorze odpadów (suche zmieszane i mokre zmieszane) w pełni realizuje zadania z zakresu osiągania wymaganych poziomów recyklingu odpadów. RIPOK są w stanie przetwarzać i odzyskać ze strumienia odpadów „suchych” praktycznie wszystko, co można wprowadzić do recyklingu.</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4"/>
                <w:szCs w:val="24"/>
              </w:rPr>
            </w:pPr>
            <w:r w:rsidRPr="00BD6FE7">
              <w:rPr>
                <w:rFonts w:ascii="Times New Roman" w:hAnsi="Times New Roman" w:cs="Times New Roman"/>
                <w:color w:val="000000"/>
                <w:sz w:val="24"/>
                <w:szCs w:val="24"/>
              </w:rPr>
              <w:t>Biorąc pod uwagę bezpieczeństwo finansowe naszych rodzin, wyrażamy stanowisko aby przeformułować projekt tak, aby gminy miały w dalszym ciągu możliwość prowadzenia gospodarki odpadami w oparciu o dwu pojemnikowy system odpadów, z podziałem na suche i mokre lub w gniazdach rozmieszczonych na terenie każdej wsi.</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HTML-wstpniesformatowany"/>
              <w:spacing w:line="276" w:lineRule="auto"/>
              <w:rPr>
                <w:rFonts w:ascii="Times New Roman" w:hAnsi="Times New Roman" w:cs="Times New Roman"/>
                <w:sz w:val="24"/>
                <w:szCs w:val="24"/>
              </w:rPr>
            </w:pPr>
            <w:r w:rsidRPr="00BD6FE7">
              <w:rPr>
                <w:rFonts w:ascii="Times New Roman" w:hAnsi="Times New Roman" w:cs="Times New Roman"/>
                <w:sz w:val="24"/>
                <w:szCs w:val="24"/>
              </w:rPr>
              <w:lastRenderedPageBreak/>
              <w:t>Rada Gminy Wądroże Wielkie</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2"/>
                <w:sz w:val="24"/>
                <w:szCs w:val="24"/>
              </w:rPr>
            </w:pPr>
            <w:r w:rsidRPr="00BD6FE7">
              <w:rPr>
                <w:rFonts w:ascii="Times New Roman" w:hAnsi="Times New Roman" w:cs="Times New Roman"/>
                <w:spacing w:val="-2"/>
                <w:sz w:val="24"/>
                <w:szCs w:val="24"/>
              </w:rPr>
              <w:t>Uwaga nieprzyjęta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2"/>
                <w:sz w:val="24"/>
                <w:szCs w:val="24"/>
              </w:rPr>
            </w:pPr>
            <w:r w:rsidRPr="00BD6FE7">
              <w:rPr>
                <w:rFonts w:ascii="Times New Roman" w:hAnsi="Times New Roman" w:cs="Times New Roman"/>
                <w:spacing w:val="-2"/>
                <w:sz w:val="24"/>
                <w:szCs w:val="24"/>
              </w:rPr>
              <w:t xml:space="preserve">Z doświadczeń podmiotów prowadzących recykling odpadów komunalnych wynika, że sposób zbierania odpadów komunalnych jest niezwykle istotny dla późniejszej możliwości </w:t>
            </w:r>
            <w:r w:rsidRPr="00BD6FE7">
              <w:rPr>
                <w:rFonts w:ascii="Times New Roman" w:hAnsi="Times New Roman" w:cs="Times New Roman"/>
                <w:spacing w:val="-2"/>
                <w:sz w:val="24"/>
                <w:szCs w:val="24"/>
              </w:rPr>
              <w:lastRenderedPageBreak/>
              <w:t>poddania ich recyklingowi. Podział na suche mokre tego nie zapewnia, a wprowadzenie obowiązku segregacji na większą ilość frakcji ma na celu zapewnienie lepszej jakości surowca, zwłaszcza w przypadku papieru.</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Natomiast wprowadzony został obowiązek łącznego zbierania metali i tworzyw sztucznych co zmniejszy koszty zmiany systemu.</w:t>
            </w:r>
          </w:p>
        </w:tc>
      </w:tr>
      <w:tr w:rsidR="00BD6FE7" w:rsidRPr="00BD6FE7" w:rsidTr="00BD6FE7">
        <w:trPr>
          <w:jc w:val="center"/>
        </w:trPr>
        <w:tc>
          <w:tcPr>
            <w:tcW w:w="948" w:type="dxa"/>
            <w:tcBorders>
              <w:top w:val="single" w:sz="4" w:space="0" w:color="auto"/>
              <w:left w:val="single" w:sz="4" w:space="0" w:color="auto"/>
              <w:bottom w:val="single" w:sz="4" w:space="0" w:color="auto"/>
              <w:right w:val="single" w:sz="4" w:space="0" w:color="auto"/>
            </w:tcBorders>
            <w:shd w:val="clear" w:color="auto" w:fill="FFFFFF"/>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shd w:val="clear" w:color="auto" w:fill="FFFFFF"/>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7285"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pStyle w:val="Styl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both"/>
              <w:rPr>
                <w:spacing w:val="-1"/>
                <w:sz w:val="24"/>
                <w:szCs w:val="24"/>
              </w:rPr>
            </w:pPr>
            <w:r w:rsidRPr="00BD6FE7">
              <w:rPr>
                <w:sz w:val="24"/>
                <w:szCs w:val="24"/>
              </w:rPr>
              <w:t xml:space="preserve">Jako Wójt Gminy Stare Bogaczowice, chciałbym wyrazić negatywną opinię w sprawie projektu Rozporządzenia Ministra Środowiska z dnia 15 czerwca 2016 roku w sprawie szczegółowego sposobu </w:t>
            </w:r>
            <w:r w:rsidRPr="00BD6FE7">
              <w:rPr>
                <w:spacing w:val="-1"/>
                <w:sz w:val="24"/>
                <w:szCs w:val="24"/>
              </w:rPr>
              <w:t>selektywnego zbierania wybranych frakcji odpadów.</w:t>
            </w:r>
          </w:p>
          <w:p w:rsidR="00BD6FE7" w:rsidRPr="00BD6FE7" w:rsidRDefault="00BD6FE7">
            <w:pPr>
              <w:pStyle w:val="Styl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both"/>
              <w:rPr>
                <w:spacing w:val="-1"/>
                <w:sz w:val="24"/>
                <w:szCs w:val="24"/>
              </w:rPr>
            </w:pPr>
            <w:r w:rsidRPr="00BD6FE7">
              <w:rPr>
                <w:sz w:val="24"/>
                <w:szCs w:val="24"/>
              </w:rPr>
              <w:t xml:space="preserve">Proponowane rozporządzenie zakłada, iż wymóg selektywnego zbierania odpadów przez gminę </w:t>
            </w:r>
            <w:r w:rsidRPr="00BD6FE7">
              <w:rPr>
                <w:spacing w:val="6"/>
                <w:sz w:val="24"/>
                <w:szCs w:val="24"/>
              </w:rPr>
              <w:t xml:space="preserve">uważa się za spełniony, jeżeli mieszkańcy gminy mają zapewnione warunki do wydzielania frakcji </w:t>
            </w:r>
            <w:r w:rsidRPr="00BD6FE7">
              <w:rPr>
                <w:spacing w:val="17"/>
                <w:sz w:val="24"/>
                <w:szCs w:val="24"/>
              </w:rPr>
              <w:t xml:space="preserve">odpadów komunalnych takich jak: papier, metale, tworzywa sztuczne, w tym opakowania </w:t>
            </w:r>
            <w:r w:rsidRPr="00BD6FE7">
              <w:rPr>
                <w:sz w:val="24"/>
                <w:szCs w:val="24"/>
              </w:rPr>
              <w:t xml:space="preserve">wielomateriałowe, szkło, odpady ulegające biodegradacji, ze szczególnym uwzględnieniem bioodpadów. </w:t>
            </w:r>
            <w:r w:rsidRPr="00BD6FE7">
              <w:rPr>
                <w:spacing w:val="11"/>
                <w:sz w:val="24"/>
                <w:szCs w:val="24"/>
              </w:rPr>
              <w:t xml:space="preserve">Uważam, że nie powinno się ujednolicać zasad prowadzenia selektywnego zbierania odpadów </w:t>
            </w:r>
            <w:r w:rsidRPr="00BD6FE7">
              <w:rPr>
                <w:sz w:val="24"/>
                <w:szCs w:val="24"/>
              </w:rPr>
              <w:t xml:space="preserve">komunalnych na terenie całego kraju. Powinna nadal być pozostawiona swoboda organizacji i segregacji odpadów </w:t>
            </w:r>
            <w:r w:rsidRPr="00BD6FE7">
              <w:rPr>
                <w:sz w:val="24"/>
                <w:szCs w:val="24"/>
              </w:rPr>
              <w:lastRenderedPageBreak/>
              <w:t xml:space="preserve">poszczególnym gminom. Każda gmina z osobna odpowiedzialna jest przecież za osiągnięcie odpowiednich poziomów i wskaźników. Poza tym nie powinny być takie same zasady prowadzenia selektywnego zbierania odpadów komunalnych dla gmin miejskich, wiejskich czy miejsko-wiejskich. </w:t>
            </w:r>
            <w:r w:rsidRPr="00BD6FE7">
              <w:rPr>
                <w:spacing w:val="-1"/>
                <w:sz w:val="24"/>
                <w:szCs w:val="24"/>
              </w:rPr>
              <w:t>Powinna zostać wzięta pod uwagę specyfika poszczególnych gmin.</w:t>
            </w:r>
          </w:p>
          <w:p w:rsidR="00BD6FE7" w:rsidRPr="00BD6FE7" w:rsidRDefault="00BD6FE7">
            <w:pPr>
              <w:pStyle w:val="Styl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both"/>
              <w:rPr>
                <w:spacing w:val="-1"/>
                <w:sz w:val="24"/>
                <w:szCs w:val="24"/>
              </w:rPr>
            </w:pPr>
            <w:r w:rsidRPr="00BD6FE7">
              <w:rPr>
                <w:sz w:val="24"/>
                <w:szCs w:val="24"/>
              </w:rPr>
              <w:t xml:space="preserve">Reprezentuję gminę wiejską, nieliczną pod względem mieszkańców, ale o dość dużym obszarze. </w:t>
            </w:r>
            <w:r w:rsidRPr="00BD6FE7">
              <w:rPr>
                <w:spacing w:val="5"/>
                <w:sz w:val="24"/>
                <w:szCs w:val="24"/>
              </w:rPr>
              <w:t xml:space="preserve">Przy dotychczasowym, zastosowanym przez nas podziale odbioru odpadów na frakcje: papier, szkło </w:t>
            </w:r>
            <w:r w:rsidRPr="00BD6FE7">
              <w:rPr>
                <w:spacing w:val="6"/>
                <w:sz w:val="24"/>
                <w:szCs w:val="24"/>
              </w:rPr>
              <w:t xml:space="preserve">i tworzywa sztuczne osiągnęliśmy poziom recyklingu, przygotowania do ponownego użycia frakcji </w:t>
            </w:r>
            <w:r w:rsidRPr="00BD6FE7">
              <w:rPr>
                <w:spacing w:val="-1"/>
                <w:sz w:val="24"/>
                <w:szCs w:val="24"/>
              </w:rPr>
              <w:t xml:space="preserve">odpadów komunalnych: papieru, metali, tworzyw sztucznych i szkła w 2015 roku w wysokości 50%, przy </w:t>
            </w:r>
            <w:r w:rsidRPr="00BD6FE7">
              <w:rPr>
                <w:spacing w:val="12"/>
                <w:sz w:val="24"/>
                <w:szCs w:val="24"/>
              </w:rPr>
              <w:t xml:space="preserve">wymaganym 16%. Wyciągnąć z tego można wnioski jednoznaczne, że gmina posiada wdrożony </w:t>
            </w:r>
            <w:r w:rsidRPr="00BD6FE7">
              <w:rPr>
                <w:sz w:val="24"/>
                <w:szCs w:val="24"/>
              </w:rPr>
              <w:t xml:space="preserve">i sprawnie działający system gospodarowania odpadami komunalnymi. Dotychczasowy, obowiązujący system w naszej gminie sprawdza się. Wprowadzenie podziału na 5 frakcji spowoduje przede wszystkim konieczność zakupu nowych pojemników, a także wzrost kosztów odbioru odpadów, co przełoży się na </w:t>
            </w:r>
            <w:r w:rsidRPr="00BD6FE7">
              <w:rPr>
                <w:spacing w:val="12"/>
                <w:sz w:val="24"/>
                <w:szCs w:val="24"/>
              </w:rPr>
              <w:t xml:space="preserve">podwyższenie opłat za gospodarowanie odpadami komunalnymi, które będą odczuwane przez </w:t>
            </w:r>
            <w:r w:rsidRPr="00BD6FE7">
              <w:rPr>
                <w:spacing w:val="4"/>
                <w:sz w:val="24"/>
                <w:szCs w:val="24"/>
              </w:rPr>
              <w:t xml:space="preserve">mieszkańców. Ponadto nie widzę sensu w gminie wiejskiej wprowadzania obowiązkowego zbierania </w:t>
            </w:r>
            <w:r w:rsidRPr="00BD6FE7">
              <w:rPr>
                <w:sz w:val="24"/>
                <w:szCs w:val="24"/>
              </w:rPr>
              <w:t xml:space="preserve">frakcji odpadów ulegających biodegradacji. Mieszkańcy nie tylko naszej gminy, ale każdej innej wiejskiej </w:t>
            </w:r>
            <w:r w:rsidRPr="00BD6FE7">
              <w:rPr>
                <w:spacing w:val="-1"/>
                <w:sz w:val="24"/>
                <w:szCs w:val="24"/>
              </w:rPr>
              <w:t>we własnym zakresie zagospodarowują powyższe odpady w przydomowych kompostownikach.</w:t>
            </w:r>
          </w:p>
          <w:p w:rsidR="00BD6FE7" w:rsidRPr="00BD6FE7" w:rsidRDefault="00BD6FE7">
            <w:pPr>
              <w:pStyle w:val="Styl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both"/>
              <w:rPr>
                <w:spacing w:val="-1"/>
                <w:sz w:val="24"/>
                <w:szCs w:val="24"/>
              </w:rPr>
            </w:pPr>
            <w:r w:rsidRPr="00BD6FE7">
              <w:rPr>
                <w:spacing w:val="5"/>
                <w:sz w:val="24"/>
                <w:szCs w:val="24"/>
              </w:rPr>
              <w:t xml:space="preserve">W przypadku jednak konieczności ujednolicenia zasad prowadzenia selektywnego zbierania </w:t>
            </w:r>
            <w:r w:rsidRPr="00BD6FE7">
              <w:rPr>
                <w:sz w:val="24"/>
                <w:szCs w:val="24"/>
              </w:rPr>
              <w:t xml:space="preserve">odpadów komunalnych na terenie kraju uważam, że rekomendowanym rozwiązaniem byłby podział na 3 frakcje: szkło, papier, tworzywa sztuczne. Powyższy podział byłby minimalnym, który mógłby być </w:t>
            </w:r>
            <w:r w:rsidRPr="00BD6FE7">
              <w:rPr>
                <w:spacing w:val="-1"/>
                <w:sz w:val="24"/>
                <w:szCs w:val="24"/>
              </w:rPr>
              <w:t>rozszerzony przez każdą z gmin, ale nie zawężony.</w:t>
            </w:r>
          </w:p>
        </w:tc>
        <w:tc>
          <w:tcPr>
            <w:tcW w:w="2071"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pStyle w:val="HTML-wstpniesformatowany"/>
              <w:spacing w:line="276" w:lineRule="auto"/>
              <w:rPr>
                <w:rFonts w:ascii="Times New Roman" w:hAnsi="Times New Roman" w:cs="Times New Roman"/>
                <w:sz w:val="24"/>
                <w:szCs w:val="24"/>
              </w:rPr>
            </w:pPr>
            <w:r w:rsidRPr="00BD6FE7">
              <w:rPr>
                <w:rFonts w:ascii="Times New Roman" w:hAnsi="Times New Roman" w:cs="Times New Roman"/>
                <w:sz w:val="24"/>
                <w:szCs w:val="24"/>
              </w:rPr>
              <w:lastRenderedPageBreak/>
              <w:t>Urząd Gminy Stare Bogaczowice</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nieprzyjęta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eastAsia="Calibri" w:hAnsi="Times New Roman" w:cs="Times New Roman"/>
                <w:sz w:val="24"/>
                <w:szCs w:val="24"/>
              </w:rPr>
              <w:t xml:space="preserve">Na konieczność podjęcia prac nad rozporządzeniem w proponowanym kształcie  miały wpływ m.in. następujące czynniki: </w:t>
            </w:r>
            <w:r w:rsidRPr="00BD6FE7">
              <w:rPr>
                <w:rFonts w:ascii="Times New Roman" w:hAnsi="Times New Roman" w:cs="Times New Roman"/>
                <w:sz w:val="24"/>
                <w:szCs w:val="24"/>
              </w:rPr>
              <w:t xml:space="preserve">niski poziom odpadów komunalnych zbieranych selektywnie, konieczność ujednolicenia zasad prowadzenia selektywnego </w:t>
            </w:r>
            <w:r w:rsidRPr="00BD6FE7">
              <w:rPr>
                <w:rFonts w:ascii="Times New Roman" w:hAnsi="Times New Roman" w:cs="Times New Roman"/>
                <w:sz w:val="24"/>
                <w:szCs w:val="24"/>
              </w:rPr>
              <w:lastRenderedPageBreak/>
              <w:t xml:space="preserve">zbierania odpadów komunalnych na terenie kraju oraz zła jakość zbieranych odpadów negatywnie wpływająca na stan techniczny instalacji przetwarzających odpady.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Uwaga dotycząca zagospodarowania odpadów w przydomowych kompostownikach poza zakresem do wydania przedmiotowego rozporządzenia, zostanie poddane analizie na etapie prac nad nowelizacją ustawy o utrzymaniu czystości i porządku w gminach.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W celu zmniejszenia obciążenia gmin wprowadzony został obowiązek łącznego zbierania metali i tworzyw sztucznych.</w:t>
            </w:r>
          </w:p>
        </w:tc>
      </w:tr>
      <w:tr w:rsidR="00BD6FE7" w:rsidRPr="00BD6FE7" w:rsidTr="00BD6FE7">
        <w:trPr>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Styl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both"/>
              <w:rPr>
                <w:sz w:val="24"/>
                <w:szCs w:val="24"/>
              </w:rPr>
            </w:pPr>
            <w:r w:rsidRPr="00BD6FE7">
              <w:rPr>
                <w:spacing w:val="17"/>
                <w:sz w:val="24"/>
                <w:szCs w:val="24"/>
              </w:rPr>
              <w:t xml:space="preserve">Gmina Boguszów-Gorce negatywnie opiniuje przedmiotowy projekt rozporządzenia. </w:t>
            </w:r>
            <w:r w:rsidRPr="00BD6FE7">
              <w:rPr>
                <w:sz w:val="24"/>
                <w:szCs w:val="24"/>
              </w:rPr>
              <w:t xml:space="preserve">Gmina zajmuje stanowisko, że niniejsza regulacja przekreśli zarówno dotychczasowe nakłady finansowe, jak i </w:t>
            </w:r>
            <w:r w:rsidRPr="00BD6FE7">
              <w:rPr>
                <w:sz w:val="24"/>
                <w:szCs w:val="24"/>
              </w:rPr>
              <w:lastRenderedPageBreak/>
              <w:t xml:space="preserve">starania zarówno Gminy, jak i właścicieli RIPOK-u w Lubawce, w zakresie </w:t>
            </w:r>
            <w:r w:rsidRPr="00BD6FE7">
              <w:rPr>
                <w:spacing w:val="14"/>
                <w:sz w:val="24"/>
                <w:szCs w:val="24"/>
              </w:rPr>
              <w:t xml:space="preserve">przygotowania, wprowadzenia oraz utrzymania prawidłowego funkcjonowania systemu </w:t>
            </w:r>
            <w:r w:rsidRPr="00BD6FE7">
              <w:rPr>
                <w:sz w:val="24"/>
                <w:szCs w:val="24"/>
              </w:rPr>
              <w:t>zbierania odpadów komunalnych.</w:t>
            </w:r>
          </w:p>
          <w:p w:rsidR="00BD6FE7" w:rsidRPr="00BD6FE7" w:rsidRDefault="00BD6FE7">
            <w:pPr>
              <w:pStyle w:val="Styl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both"/>
              <w:rPr>
                <w:sz w:val="24"/>
                <w:szCs w:val="24"/>
              </w:rPr>
            </w:pPr>
            <w:r w:rsidRPr="00BD6FE7">
              <w:rPr>
                <w:spacing w:val="10"/>
                <w:sz w:val="24"/>
                <w:szCs w:val="24"/>
              </w:rPr>
              <w:t xml:space="preserve">W związku z powyższym, Gmina Boguszów-Gorce podkreśla, że wprowadzając system </w:t>
            </w:r>
            <w:r w:rsidRPr="00BD6FE7">
              <w:rPr>
                <w:spacing w:val="18"/>
                <w:sz w:val="24"/>
                <w:szCs w:val="24"/>
              </w:rPr>
              <w:t xml:space="preserve">zbierania odpadów w podziale na odpady „mokre-suche" realizowała postanowienia </w:t>
            </w:r>
            <w:r w:rsidRPr="00BD6FE7">
              <w:rPr>
                <w:sz w:val="24"/>
                <w:szCs w:val="24"/>
              </w:rPr>
              <w:t xml:space="preserve">obowiązującej </w:t>
            </w:r>
            <w:r w:rsidRPr="00BD6FE7">
              <w:rPr>
                <w:i/>
                <w:iCs/>
                <w:sz w:val="24"/>
                <w:szCs w:val="24"/>
              </w:rPr>
              <w:t xml:space="preserve">ustawy o otrzymaniu czystości i porządku w gminach, </w:t>
            </w:r>
            <w:r w:rsidRPr="00BD6FE7">
              <w:rPr>
                <w:sz w:val="24"/>
                <w:szCs w:val="24"/>
              </w:rPr>
              <w:t xml:space="preserve">i nie powinna ponosić </w:t>
            </w:r>
            <w:r w:rsidRPr="00BD6FE7">
              <w:rPr>
                <w:spacing w:val="12"/>
                <w:sz w:val="24"/>
                <w:szCs w:val="24"/>
              </w:rPr>
              <w:t xml:space="preserve">negatywnych konsekwencji tego, że część gmin nie wprowadziła efektywnie działających </w:t>
            </w:r>
            <w:r w:rsidRPr="00BD6FE7">
              <w:rPr>
                <w:spacing w:val="7"/>
                <w:sz w:val="24"/>
                <w:szCs w:val="24"/>
              </w:rPr>
              <w:t xml:space="preserve">systemów gospodarowania odpadami. W związku z czym Gmina Boguszów-Gorce wnioskuje </w:t>
            </w:r>
            <w:r w:rsidRPr="00BD6FE7">
              <w:rPr>
                <w:sz w:val="24"/>
                <w:szCs w:val="24"/>
              </w:rPr>
              <w:t>o ponowną pilną analizę problemu oraz ustosunkowanie się do przedstawionych wątpliwości.</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HTML-wstpniesformatowany"/>
              <w:spacing w:line="276" w:lineRule="auto"/>
              <w:rPr>
                <w:rFonts w:ascii="Times New Roman" w:hAnsi="Times New Roman" w:cs="Times New Roman"/>
                <w:sz w:val="24"/>
                <w:szCs w:val="24"/>
              </w:rPr>
            </w:pPr>
            <w:r w:rsidRPr="00BD6FE7">
              <w:rPr>
                <w:rFonts w:ascii="Times New Roman" w:hAnsi="Times New Roman" w:cs="Times New Roman"/>
                <w:sz w:val="24"/>
                <w:szCs w:val="24"/>
              </w:rPr>
              <w:lastRenderedPageBreak/>
              <w:t>Gmina Boguszów-Gorce</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2"/>
                <w:sz w:val="24"/>
                <w:szCs w:val="24"/>
              </w:rPr>
            </w:pPr>
            <w:r w:rsidRPr="00BD6FE7">
              <w:rPr>
                <w:rFonts w:ascii="Times New Roman" w:hAnsi="Times New Roman" w:cs="Times New Roman"/>
                <w:spacing w:val="-2"/>
                <w:sz w:val="24"/>
                <w:szCs w:val="24"/>
              </w:rPr>
              <w:t>Uwaga nieprzyjęta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pacing w:val="-2"/>
                <w:sz w:val="24"/>
                <w:szCs w:val="24"/>
              </w:rPr>
              <w:t xml:space="preserve">Z doświadczeń podmiotów prowadzących recykling </w:t>
            </w:r>
            <w:r w:rsidRPr="00BD6FE7">
              <w:rPr>
                <w:rFonts w:ascii="Times New Roman" w:hAnsi="Times New Roman" w:cs="Times New Roman"/>
                <w:spacing w:val="-2"/>
                <w:sz w:val="24"/>
                <w:szCs w:val="24"/>
              </w:rPr>
              <w:lastRenderedPageBreak/>
              <w:t>odpadów komunalnych wynika, że sposób zbierania odpadów komunalnych jest niezwykle istotny dla późniejszej możliwości poddania ich recyklingowi. Podział na suche mokre tego nie zapewnia, a wprowadzenie obowiązku segregacji na większą ilość frakcji ma na celu zapewnienie lepszej jakości surowca, zwłaszcza w przypadku papieru.</w:t>
            </w:r>
          </w:p>
        </w:tc>
      </w:tr>
      <w:tr w:rsidR="00BD6FE7" w:rsidRPr="00BD6FE7" w:rsidTr="00BD6FE7">
        <w:trPr>
          <w:trHeight w:val="279"/>
          <w:jc w:val="center"/>
        </w:trPr>
        <w:tc>
          <w:tcPr>
            <w:tcW w:w="14652" w:type="dxa"/>
            <w:gridSpan w:val="5"/>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BD6FE7">
              <w:rPr>
                <w:rFonts w:ascii="Times New Roman" w:hAnsi="Times New Roman" w:cs="Times New Roman"/>
                <w:b/>
                <w:sz w:val="24"/>
                <w:szCs w:val="24"/>
              </w:rPr>
              <w:lastRenderedPageBreak/>
              <w:t>Uwagi szczegółowe</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§2 ust.1</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JEST: Odpady komunalne zbiera się w pojemnikach, workach […] POWINNO BYĆ: Odpady komunalne zbiera się w pojemnikach i/lub workach z zastrzeżeniem §3 ust. 1 pkt 4</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Wojciech Pawlikowski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w.pawlikowski@noweko.pl</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Wstawiono spójnik „lub”. </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shd w:val="clear" w:color="auto" w:fill="FFFFFF"/>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BD6FE7">
              <w:rPr>
                <w:rStyle w:val="FontStyle35"/>
                <w:rFonts w:ascii="Times New Roman" w:hAnsi="Times New Roman" w:cs="Times New Roman"/>
                <w:b w:val="0"/>
              </w:rPr>
              <w:t>§ 2 ust. 1</w:t>
            </w:r>
          </w:p>
        </w:tc>
        <w:tc>
          <w:tcPr>
            <w:tcW w:w="7285"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pStyle w:val="Zwyky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contextualSpacing/>
              <w:jc w:val="both"/>
              <w:rPr>
                <w:rStyle w:val="FontStyle35"/>
                <w:rFonts w:ascii="Times New Roman" w:hAnsi="Times New Roman" w:cs="Times New Roman"/>
                <w:b w:val="0"/>
              </w:rPr>
            </w:pPr>
            <w:r w:rsidRPr="00BD6FE7">
              <w:rPr>
                <w:rStyle w:val="FontStyle35"/>
                <w:rFonts w:ascii="Times New Roman" w:hAnsi="Times New Roman" w:cs="Times New Roman"/>
                <w:b w:val="0"/>
              </w:rPr>
              <w:t xml:space="preserve">Brzmienie punktu narzuca mieszkańcom zbieranie odpadów komunalnych w pojemnikach lub workach w miejscu ich wytworzenia lub specjalnie do tego przystosowanych pojemnikach, przeznaczonych do selektywnej zbiórki odpadów znajdujących się w miejscach publicznych. Zapis ten jest w pełni słuszny, jednak uważamy, iż w przypadku odpadów ulegających biodegradacji, ze szczególnym uwzględnieniem bioodpadów, w związku z narzuconymi przez UE obowiązkami wydzielenia tej frakcji (Circular economy package) należałoby umieszczać tę frakcję odpadów w specjalnie do tego przystosowanych, biodegradowalnych workach. </w:t>
            </w:r>
          </w:p>
          <w:p w:rsidR="00BD6FE7" w:rsidRPr="00BD6FE7" w:rsidRDefault="00BD6FE7">
            <w:pPr>
              <w:pStyle w:val="Zwyky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contextualSpacing/>
              <w:jc w:val="both"/>
              <w:rPr>
                <w:rStyle w:val="FontStyle35"/>
                <w:rFonts w:ascii="Times New Roman" w:hAnsi="Times New Roman" w:cs="Times New Roman"/>
                <w:b w:val="0"/>
              </w:rPr>
            </w:pPr>
            <w:r w:rsidRPr="00BD6FE7">
              <w:rPr>
                <w:rStyle w:val="FontStyle35"/>
                <w:rFonts w:ascii="Times New Roman" w:hAnsi="Times New Roman" w:cs="Times New Roman"/>
                <w:b w:val="0"/>
              </w:rPr>
              <w:t xml:space="preserve">Na przestrzeni wieloletnich doświadczeń, jesteśmy w stanie stwierdzić, iż frakcja ta zbierana w workach plastikowych zanieczyszcza ten materiał u </w:t>
            </w:r>
            <w:r w:rsidRPr="00BD6FE7">
              <w:rPr>
                <w:rStyle w:val="FontStyle35"/>
                <w:rFonts w:ascii="Times New Roman" w:hAnsi="Times New Roman" w:cs="Times New Roman"/>
                <w:b w:val="0"/>
              </w:rPr>
              <w:lastRenderedPageBreak/>
              <w:t xml:space="preserve">źródła.  Wprowadzenie worków biodegradowalnych wyeliminowałoby potrzebę ich wcześniejszego rozrywania oraz zapewniłoby czystość tej frakcji, przy recyklingu organicznym.  Jeśli nie będzie zgody na wprowadzenie zapisu odnośnie worków biodegradowalnych, z uwagi na wyższe koszty,  proponujemy zbieranie  tej frakcji wyłącznie w pojemnikach, zapobiegając w ten sposób jej zanieczyszczaniu.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contextualSpacing/>
              <w:jc w:val="both"/>
              <w:rPr>
                <w:rStyle w:val="FontStyle37"/>
                <w:rFonts w:ascii="Times New Roman" w:hAnsi="Times New Roman" w:cs="Times New Roman"/>
                <w:u w:val="single"/>
              </w:rPr>
            </w:pPr>
            <w:r w:rsidRPr="00BD6FE7">
              <w:rPr>
                <w:rStyle w:val="FontStyle37"/>
                <w:rFonts w:ascii="Times New Roman" w:hAnsi="Times New Roman" w:cs="Times New Roman"/>
                <w:u w:val="single"/>
              </w:rPr>
              <w:t>Propozycja: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contextualSpacing/>
              <w:jc w:val="both"/>
              <w:rPr>
                <w:rFonts w:ascii="Times New Roman" w:hAnsi="Times New Roman" w:cs="Times New Roman"/>
                <w:bCs/>
                <w:i/>
                <w:sz w:val="24"/>
                <w:szCs w:val="24"/>
              </w:rPr>
            </w:pPr>
            <w:r w:rsidRPr="00BD6FE7">
              <w:rPr>
                <w:rStyle w:val="FontStyle37"/>
                <w:rFonts w:ascii="Times New Roman" w:hAnsi="Times New Roman" w:cs="Times New Roman"/>
              </w:rPr>
              <w:t xml:space="preserve">Zachowanie dotychczasowego brzmienia zapisu dotyczącego sposobu zbierania odpadów komunalnych zawartego w </w:t>
            </w:r>
            <w:r w:rsidRPr="00BD6FE7">
              <w:rPr>
                <w:rStyle w:val="FontStyle35"/>
                <w:rFonts w:ascii="Times New Roman" w:hAnsi="Times New Roman" w:cs="Times New Roman"/>
              </w:rPr>
              <w:t>§ 2 ust. 1. „</w:t>
            </w:r>
            <w:r w:rsidRPr="00BD6FE7">
              <w:rPr>
                <w:rFonts w:ascii="Times New Roman" w:hAnsi="Times New Roman" w:cs="Times New Roman"/>
                <w:bCs/>
                <w:i/>
                <w:color w:val="000000"/>
                <w:sz w:val="24"/>
                <w:szCs w:val="24"/>
              </w:rPr>
              <w:t xml:space="preserve">Odpady komunalne zbiera się w pojemnikach, workach w miejscu ich wytworzenia lub pojemnikach przeznaczonych do zbierania odpadów gromadzonych selektywnie umieszczonych w miejscach publicznych” </w:t>
            </w:r>
            <w:r w:rsidRPr="00BD6FE7">
              <w:rPr>
                <w:rFonts w:ascii="Times New Roman" w:hAnsi="Times New Roman" w:cs="Times New Roman"/>
                <w:bCs/>
                <w:color w:val="000000"/>
                <w:sz w:val="24"/>
                <w:szCs w:val="24"/>
              </w:rPr>
              <w:t xml:space="preserve">z jednoczesnym dodaniem </w:t>
            </w:r>
            <w:r w:rsidRPr="00BD6FE7">
              <w:rPr>
                <w:rStyle w:val="FontStyle35"/>
                <w:rFonts w:ascii="Times New Roman" w:hAnsi="Times New Roman" w:cs="Times New Roman"/>
              </w:rPr>
              <w:t xml:space="preserve">§ 2 ust. 2. </w:t>
            </w:r>
            <w:r w:rsidRPr="00BD6FE7">
              <w:rPr>
                <w:rStyle w:val="FontStyle35"/>
                <w:rFonts w:ascii="Times New Roman" w:hAnsi="Times New Roman" w:cs="Times New Roman"/>
                <w:i/>
              </w:rPr>
              <w:t xml:space="preserve">Wymagania szczególne: odpady biodegradowalne zbiera się w sposób selektywny w specjalnie do tego przystosowanych workach biodegradowalnych lub pojemnikach. </w:t>
            </w:r>
          </w:p>
        </w:tc>
        <w:tc>
          <w:tcPr>
            <w:tcW w:w="2071"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lastRenderedPageBreak/>
              <w:t>PIGO</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częściowo 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Określony został wymóg zbierania w pojemnikach lub workach. Natomiast nie jest możliwe narzucenie stosowania konkretnego produktu jakim jest worek biodegradowalny.  </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2 ust. 1 i 2</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35"/>
                <w:rFonts w:ascii="Times New Roman" w:hAnsi="Times New Roman" w:cs="Times New Roman"/>
                <w:b w:val="0"/>
                <w:bCs w:val="0"/>
              </w:rPr>
            </w:pPr>
            <w:r w:rsidRPr="00BD6FE7">
              <w:rPr>
                <w:rFonts w:ascii="Times New Roman" w:hAnsi="Times New Roman" w:cs="Times New Roman"/>
                <w:sz w:val="24"/>
                <w:szCs w:val="24"/>
              </w:rPr>
              <w:t xml:space="preserve">Projektowana regulacja jest zbędna, gdyż kwestie powyższe regulowane są w regulaminach utrzymania czystości i porządku w gminach na podstawie delegacji zawartej w art. 4 ust. 2 pkt 2 ustawy o utrzymaniu czystości i porządku. </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Komunalny Związek Gmin „Dolina Redy i Chylonki”</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nieprzyjęta.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Projekt jest wynikiem realizacji delegacji ustawowej. </w:t>
            </w:r>
          </w:p>
        </w:tc>
      </w:tr>
      <w:tr w:rsidR="00BD6FE7" w:rsidRPr="00BD6FE7" w:rsidTr="00BD6FE7">
        <w:trPr>
          <w:trHeight w:val="282"/>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2 ust. 2 w zw. z ust. 1</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Styl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0" w:firstLine="0"/>
              <w:rPr>
                <w:rFonts w:ascii="Times New Roman" w:hAnsi="Times New Roman" w:cs="Times New Roman"/>
                <w:sz w:val="24"/>
                <w:szCs w:val="24"/>
              </w:rPr>
            </w:pPr>
            <w:r w:rsidRPr="00BD6FE7">
              <w:rPr>
                <w:rStyle w:val="CharacterStyle1"/>
                <w:rFonts w:ascii="Times New Roman" w:hAnsi="Times New Roman" w:cs="Times New Roman"/>
                <w:sz w:val="24"/>
                <w:szCs w:val="24"/>
              </w:rPr>
              <w:t xml:space="preserve">W ust. 1 posługujemy się dwoma terminami: „pojemnik" i </w:t>
            </w:r>
            <w:r w:rsidRPr="00BD6FE7">
              <w:rPr>
                <w:rStyle w:val="CharacterStyle1"/>
                <w:rFonts w:ascii="Times New Roman" w:hAnsi="Times New Roman" w:cs="Times New Roman"/>
                <w:spacing w:val="13"/>
                <w:sz w:val="24"/>
                <w:szCs w:val="24"/>
              </w:rPr>
              <w:t xml:space="preserve">„worek". W ust. 2 wymóg odporności na czynniki zewnętrzne dotyczy tylko </w:t>
            </w:r>
            <w:r w:rsidRPr="00BD6FE7">
              <w:rPr>
                <w:rStyle w:val="CharacterStyle1"/>
                <w:rFonts w:ascii="Times New Roman" w:hAnsi="Times New Roman" w:cs="Times New Roman"/>
                <w:sz w:val="24"/>
                <w:szCs w:val="24"/>
              </w:rPr>
              <w:t>„pojemników". Wydaje sic zasadne rozszerzenie go także na „worki".</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Wojewoda Dolnośląski</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przyjęta.</w:t>
            </w:r>
          </w:p>
        </w:tc>
      </w:tr>
      <w:tr w:rsidR="00BD6FE7" w:rsidRPr="00BD6FE7" w:rsidTr="00BD6FE7">
        <w:trPr>
          <w:trHeight w:val="410"/>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§2 ust 2</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 xml:space="preserve">Proponujemy następujące brzmienie §2 ust 2: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iCs/>
                <w:sz w:val="24"/>
                <w:szCs w:val="24"/>
              </w:rPr>
            </w:pPr>
            <w:r w:rsidRPr="00BD6FE7">
              <w:rPr>
                <w:rFonts w:ascii="Times New Roman" w:hAnsi="Times New Roman" w:cs="Times New Roman"/>
                <w:i/>
                <w:iCs/>
                <w:sz w:val="24"/>
                <w:szCs w:val="24"/>
              </w:rPr>
              <w:t>Pojemniki, o których mowa w ust. 1, zapewniają zabezpieczenie i ochronę zebranych odpadów przed działaniem niepożądanych czynników zewnętrznych, w szczególności mogących pogorszyć jakość zbieranej frakcji odpadów dla przyszłych procesów ich przetwarzania.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 xml:space="preserve">Obecne brzmienie §2 ust 2 określa właściwości, które ma posiadać materiał, z którego będzie wykonany pojemnik, a nie sam pojemnik. Przy </w:t>
            </w:r>
            <w:r w:rsidRPr="00BD6FE7">
              <w:rPr>
                <w:rFonts w:ascii="Times New Roman" w:hAnsi="Times New Roman" w:cs="Times New Roman"/>
                <w:sz w:val="24"/>
                <w:szCs w:val="24"/>
              </w:rPr>
              <w:lastRenderedPageBreak/>
              <w:t>takim brzmieniu przepisu można uznać, że pojemnik na papier wykonany z siatki stalowej pokrytej odpowiednia farbą, będzie spełniał wymagania, bo materiał je spełnia. Dlatego też proponujemy skorzystać ze sposobu określenia cech pojemnika z poprzedniego rozporządzenia (Dz. U. 2005 nr 219 poz. 1858)</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lastRenderedPageBreak/>
              <w:t xml:space="preserve">Europejskie Biuro Ochrony Środowiska, Fundacja Alter eko, Fundacja Ekologiczna „Zielona Akcja”, </w:t>
            </w:r>
            <w:r w:rsidRPr="00BD6FE7">
              <w:rPr>
                <w:rFonts w:ascii="Times New Roman" w:hAnsi="Times New Roman" w:cs="Times New Roman"/>
                <w:sz w:val="24"/>
                <w:szCs w:val="24"/>
              </w:rPr>
              <w:lastRenderedPageBreak/>
              <w:t>Fundacja Instytut na rzecz Ekorozwoju, i Fundacja SAPIENS, Ogólnopolskie Stowarzyszenie Specjalistów Ochrony Środowiska, Polski Klub Ekologiczny, Stowarzyszenie Biorecykling, Stowarzyszenie OKOLICA, Towarzystwo na rzecz Ziemi, Zero Waste Europe</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lastRenderedPageBreak/>
              <w:t>Uwaga 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Uwzględniona w §5.</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§3</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jc w:val="both"/>
              <w:rPr>
                <w:rFonts w:ascii="Times New Roman" w:hAnsi="Times New Roman" w:cs="Times New Roman"/>
                <w:sz w:val="24"/>
                <w:szCs w:val="24"/>
              </w:rPr>
            </w:pPr>
            <w:r w:rsidRPr="00BD6FE7">
              <w:rPr>
                <w:rFonts w:ascii="Times New Roman" w:hAnsi="Times New Roman" w:cs="Times New Roman"/>
                <w:sz w:val="24"/>
                <w:szCs w:val="24"/>
              </w:rPr>
              <w:t>W odniesieniu do §3 projektu rozporządzenia: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jc w:val="both"/>
              <w:rPr>
                <w:rFonts w:ascii="Times New Roman" w:hAnsi="Times New Roman" w:cs="Times New Roman"/>
                <w:sz w:val="24"/>
                <w:szCs w:val="24"/>
              </w:rPr>
            </w:pPr>
            <w:r w:rsidRPr="00BD6FE7">
              <w:rPr>
                <w:rFonts w:ascii="Times New Roman" w:hAnsi="Times New Roman" w:cs="Times New Roman"/>
                <w:sz w:val="24"/>
                <w:szCs w:val="24"/>
              </w:rPr>
              <w:t xml:space="preserve">a)      w przypadku prawidłowego zorganizowania selektywnej zbiórki u źródła, o czym mowa powyżej, w naszej ocenie nie zachodzi konieczność specjalnego wydzielania z frakcji zmieszanych odpadów opakowaniowych dodatkowych frakcji papieru i frakcji metalu. Jeżeli zbiórka selektywna u źródła będzie dokonana </w:t>
            </w:r>
            <w:r w:rsidRPr="00BD6FE7">
              <w:rPr>
                <w:rFonts w:ascii="Times New Roman" w:hAnsi="Times New Roman" w:cs="Times New Roman"/>
                <w:bCs/>
                <w:sz w:val="24"/>
                <w:szCs w:val="24"/>
              </w:rPr>
              <w:t>prawidłowo to jedna ta frakcja wystarczy </w:t>
            </w:r>
            <w:r w:rsidRPr="00BD6FE7">
              <w:rPr>
                <w:rFonts w:ascii="Times New Roman" w:hAnsi="Times New Roman" w:cs="Times New Roman"/>
                <w:sz w:val="24"/>
                <w:szCs w:val="24"/>
              </w:rPr>
              <w:t>dla zapewnienia odzyskania materiałów nadających się do recyklingu i ponownego użycia.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jc w:val="both"/>
              <w:rPr>
                <w:rFonts w:ascii="Times New Roman" w:hAnsi="Times New Roman" w:cs="Times New Roman"/>
                <w:sz w:val="24"/>
                <w:szCs w:val="24"/>
              </w:rPr>
            </w:pPr>
            <w:r w:rsidRPr="00BD6FE7">
              <w:rPr>
                <w:rFonts w:ascii="Times New Roman" w:hAnsi="Times New Roman" w:cs="Times New Roman"/>
                <w:sz w:val="24"/>
                <w:szCs w:val="24"/>
              </w:rPr>
              <w:lastRenderedPageBreak/>
              <w:t>W praktyce selektywnie zbierane odpady poszczególnych frakcji praktycznie zawsze trafiają do sortowni w celu doczyszczenia,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jc w:val="both"/>
              <w:rPr>
                <w:rFonts w:ascii="Times New Roman" w:hAnsi="Times New Roman" w:cs="Times New Roman"/>
                <w:sz w:val="24"/>
                <w:szCs w:val="24"/>
              </w:rPr>
            </w:pPr>
            <w:r w:rsidRPr="00BD6FE7">
              <w:rPr>
                <w:rFonts w:ascii="Times New Roman" w:hAnsi="Times New Roman" w:cs="Times New Roman"/>
                <w:sz w:val="24"/>
                <w:szCs w:val="24"/>
              </w:rPr>
              <w:t>b)      Wydzielanie zbyt dużej ilości frakcji rodzi ryzyko znacznego podwyższenia kosztów prowadzenia zbiórki i odbioru odpadów (więcej pojemników, więcej odbiorów etc.), co prawdopodobnie nie przełoży się na wzrost efektywności takiej zbiórki.</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jc w:val="both"/>
              <w:rPr>
                <w:rFonts w:ascii="Times New Roman" w:hAnsi="Times New Roman" w:cs="Times New Roman"/>
                <w:sz w:val="24"/>
                <w:szCs w:val="24"/>
              </w:rPr>
            </w:pPr>
            <w:r w:rsidRPr="00BD6FE7">
              <w:rPr>
                <w:rFonts w:ascii="Times New Roman" w:hAnsi="Times New Roman" w:cs="Times New Roman"/>
                <w:sz w:val="24"/>
                <w:szCs w:val="24"/>
              </w:rPr>
              <w:t>c)      Dodatkowo zwracamy uwagę, że o ile w przypadku domów jednorodzinnych teoretycznie możliwe jest (choć niezwykle problematyczne) prowadzenie zbiórki z podziałem na 5 frakcji, to w przypadku nieruchomości wielorodzinnych prowadzenie zbiórki na tyle frakcji (czyli na 5 pojemników/worków) okaże się z pewnością  niemożliwe. W naszej ocenie jest bardzo wątpliwym aby mieszkańcy prowadzili w swoich mieszkaniach zbiórkę z podziałem aż na 5 frakcji,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jc w:val="both"/>
              <w:rPr>
                <w:rFonts w:ascii="Times New Roman" w:hAnsi="Times New Roman" w:cs="Times New Roman"/>
                <w:sz w:val="24"/>
                <w:szCs w:val="24"/>
              </w:rPr>
            </w:pPr>
            <w:r w:rsidRPr="00BD6FE7">
              <w:rPr>
                <w:rFonts w:ascii="Times New Roman" w:hAnsi="Times New Roman" w:cs="Times New Roman"/>
                <w:sz w:val="24"/>
                <w:szCs w:val="24"/>
              </w:rPr>
              <w:t>d)      Przedmiotowy Projekt nie odnosi się w żaden sposób także do tzw. frakcji resztkowej i nie wskazuje co powinno się dziać z tym co nie zostanie przyporządkowane do żadnej z tych kategorii.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jc w:val="both"/>
              <w:rPr>
                <w:rFonts w:ascii="Times New Roman" w:hAnsi="Times New Roman" w:cs="Times New Roman"/>
                <w:sz w:val="24"/>
                <w:szCs w:val="24"/>
              </w:rPr>
            </w:pPr>
            <w:r w:rsidRPr="00BD6FE7">
              <w:rPr>
                <w:rFonts w:ascii="Times New Roman" w:hAnsi="Times New Roman" w:cs="Times New Roman"/>
                <w:bCs/>
                <w:sz w:val="24"/>
                <w:szCs w:val="24"/>
              </w:rPr>
              <w:t>Podsumowując</w:t>
            </w:r>
            <w:r w:rsidRPr="00BD6FE7">
              <w:rPr>
                <w:rFonts w:ascii="Times New Roman" w:hAnsi="Times New Roman" w:cs="Times New Roman"/>
                <w:sz w:val="24"/>
                <w:szCs w:val="24"/>
              </w:rPr>
              <w:t> powyższe uwagi – rekomendujemy rezygnację z wprowadzania odrębnych frakcji papieru oraz metalu i ujęcie tych frakcji w ramach frakcji opakowań wielomateriałowych. Takie rozwiązanie w połączeniu z efektywną i egzekwowaną selektywną zbiórką u źródła, może przynieść wzrost poziomów recyklingu i przygotowania do ponownego użycia przy zoptymalizowanych kosztach.</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sz w:val="24"/>
                <w:szCs w:val="24"/>
              </w:rPr>
            </w:pPr>
            <w:r w:rsidRPr="00BD6FE7">
              <w:rPr>
                <w:rFonts w:ascii="Times New Roman" w:hAnsi="Times New Roman" w:cs="Times New Roman"/>
                <w:sz w:val="24"/>
                <w:szCs w:val="24"/>
              </w:rPr>
              <w:t xml:space="preserve">Dodatkowo w wielu gminach już obecnie zbiera się selektywnie frakcje inne, niż wymienione w projekcie rozporządzenia. Do frakcji tych zaliczyć można np. popiół z palenisk przydomowych. Wydzielanie takiej frakcji w regionach gdzie jej ilość jest istotna ma bardzo korzystny wpływ na </w:t>
            </w:r>
            <w:r w:rsidRPr="00BD6FE7">
              <w:rPr>
                <w:rFonts w:ascii="Times New Roman" w:hAnsi="Times New Roman" w:cs="Times New Roman"/>
                <w:sz w:val="24"/>
                <w:szCs w:val="24"/>
              </w:rPr>
              <w:lastRenderedPageBreak/>
              <w:t xml:space="preserve">czystość frakcji pozostałych i takie wydzielanie powinno być kontynuowane.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sz w:val="24"/>
                <w:szCs w:val="24"/>
              </w:rPr>
            </w:pPr>
            <w:r w:rsidRPr="00BD6FE7">
              <w:rPr>
                <w:rFonts w:ascii="Times New Roman" w:hAnsi="Times New Roman" w:cs="Times New Roman"/>
                <w:sz w:val="24"/>
                <w:szCs w:val="24"/>
              </w:rPr>
              <w:t xml:space="preserve">Wobec powyższego Lewiatan proponuje zmianę §3 ust. 1, wykreślenie ust. 2 oraz dodanie nowego ust. 3 o następującej treści: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b/>
                <w:i/>
                <w:sz w:val="24"/>
                <w:szCs w:val="24"/>
              </w:rPr>
            </w:pPr>
            <w:r w:rsidRPr="00BD6FE7">
              <w:rPr>
                <w:rFonts w:ascii="Times New Roman" w:hAnsi="Times New Roman" w:cs="Times New Roman"/>
                <w:b/>
                <w:i/>
                <w:sz w:val="24"/>
                <w:szCs w:val="24"/>
              </w:rPr>
              <w:t>§3 ust. 1. W osobnych workach lub pojemnikach, o których mowa w § 2 ust. 1, zbiera się co najmniej następujące frakcje odpadów komunalnych:</w:t>
            </w:r>
          </w:p>
          <w:p w:rsidR="00BD6FE7" w:rsidRPr="00BD6FE7" w:rsidRDefault="00BD6FE7" w:rsidP="00BD6FE7">
            <w:pPr>
              <w:pStyle w:val="Akapitzlist"/>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line="240" w:lineRule="auto"/>
              <w:ind w:left="459"/>
              <w:contextualSpacing/>
              <w:jc w:val="both"/>
              <w:rPr>
                <w:rFonts w:ascii="Times New Roman" w:hAnsi="Times New Roman"/>
                <w:b/>
                <w:i/>
              </w:rPr>
            </w:pPr>
            <w:r w:rsidRPr="00BD6FE7">
              <w:rPr>
                <w:rFonts w:ascii="Times New Roman" w:hAnsi="Times New Roman"/>
                <w:b/>
                <w:i/>
              </w:rPr>
              <w:t>opakowania wielomateriałowe, w tym papier, metale oraz tworzywa sztuczne</w:t>
            </w:r>
          </w:p>
          <w:p w:rsidR="00BD6FE7" w:rsidRPr="00BD6FE7" w:rsidRDefault="00BD6FE7" w:rsidP="00BD6FE7">
            <w:pPr>
              <w:pStyle w:val="Akapitzlist"/>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line="240" w:lineRule="auto"/>
              <w:ind w:left="459"/>
              <w:contextualSpacing/>
              <w:jc w:val="both"/>
              <w:rPr>
                <w:rFonts w:ascii="Times New Roman" w:hAnsi="Times New Roman"/>
                <w:b/>
                <w:i/>
              </w:rPr>
            </w:pPr>
            <w:r w:rsidRPr="00BD6FE7">
              <w:rPr>
                <w:rFonts w:ascii="Times New Roman" w:hAnsi="Times New Roman"/>
                <w:b/>
                <w:i/>
              </w:rPr>
              <w:t>szkło</w:t>
            </w:r>
          </w:p>
          <w:p w:rsidR="00BD6FE7" w:rsidRPr="00BD6FE7" w:rsidRDefault="00BD6FE7" w:rsidP="00BD6FE7">
            <w:pPr>
              <w:pStyle w:val="Akapitzlist"/>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line="240" w:lineRule="auto"/>
              <w:ind w:left="459"/>
              <w:contextualSpacing/>
              <w:jc w:val="both"/>
              <w:rPr>
                <w:rFonts w:ascii="Times New Roman" w:hAnsi="Times New Roman"/>
                <w:b/>
                <w:i/>
              </w:rPr>
            </w:pPr>
            <w:r w:rsidRPr="00BD6FE7">
              <w:rPr>
                <w:rFonts w:ascii="Times New Roman" w:hAnsi="Times New Roman"/>
                <w:b/>
                <w:i/>
              </w:rPr>
              <w:t>odpady ulegające biodegradacji ze szczególnym uwzględnieniem bioodpadów</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b/>
                <w:i/>
                <w:sz w:val="24"/>
                <w:szCs w:val="24"/>
              </w:rPr>
            </w:pPr>
            <w:r w:rsidRPr="00BD6FE7">
              <w:rPr>
                <w:rFonts w:ascii="Times New Roman" w:hAnsi="Times New Roman" w:cs="Times New Roman"/>
                <w:b/>
                <w:i/>
                <w:sz w:val="24"/>
                <w:szCs w:val="24"/>
              </w:rPr>
              <w:t>§3 ust. 3. Regulamin utrzymania czystości i porządku na terenie gminy, o którym mowa w art. 4 ust. 1 ustawy, może dopuścić selektywne zbieranie dodatkowych innych frakcji odpadów komunalnych niż określone w § 3.1., w szczególności frakcji popiołów z palenisk przydomowych. W takim przypadku frakcje te będą zbierane przy pomocy worków lub pojemników w kolorze innym niż określone w §4, z zastrzeżeniem stosowania kolorów przewidzianych w § 4. Kolory worków lub pojemników inne niż kolory przewidziane w §4 określa regulamin utrzymania czystości i porządku w gminie.</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lastRenderedPageBreak/>
              <w:t>LEWIATAN</w:t>
            </w:r>
          </w:p>
        </w:tc>
        <w:tc>
          <w:tcPr>
            <w:tcW w:w="3118" w:type="dxa"/>
            <w:tcBorders>
              <w:top w:val="single" w:sz="4" w:space="0" w:color="auto"/>
              <w:left w:val="single" w:sz="4" w:space="0" w:color="auto"/>
              <w:bottom w:val="single" w:sz="4" w:space="0" w:color="auto"/>
              <w:right w:val="single" w:sz="4" w:space="0" w:color="auto"/>
            </w:tcBorders>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Uwaga nieprzyjęta.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eastAsia="Calibri" w:hAnsi="Times New Roman" w:cs="Times New Roman"/>
                <w:sz w:val="24"/>
                <w:szCs w:val="24"/>
              </w:rPr>
              <w:t xml:space="preserve">Na konieczność podjęcia prac nad rozporządzeniem w proponowanym kształcie  miały wpływ m.in. następujące czynniki: </w:t>
            </w:r>
            <w:r w:rsidRPr="00BD6FE7">
              <w:rPr>
                <w:rFonts w:ascii="Times New Roman" w:hAnsi="Times New Roman" w:cs="Times New Roman"/>
                <w:sz w:val="24"/>
                <w:szCs w:val="24"/>
              </w:rPr>
              <w:t xml:space="preserve">niski poziom odpadów komunalnych zbieranych selektywnie, konieczność ujednolicenia zasad </w:t>
            </w:r>
            <w:r w:rsidRPr="00BD6FE7">
              <w:rPr>
                <w:rFonts w:ascii="Times New Roman" w:hAnsi="Times New Roman" w:cs="Times New Roman"/>
                <w:sz w:val="24"/>
                <w:szCs w:val="24"/>
              </w:rPr>
              <w:lastRenderedPageBreak/>
              <w:t>prowadzenia selektywnego zbierania odpadów komunalnych na terenie kraju oraz zła jakość zbieranych odpadów negatywnie wpływająca na stan techniczny instalacji przetwarzających odpady.</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Wprowadzono obowiązek łącznego zbierania metali i tworzyw sztucznych, co obniży koszty zmiany systemu.</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0000"/>
                <w:sz w:val="24"/>
                <w:szCs w:val="24"/>
              </w:rPr>
            </w:pPr>
            <w:r w:rsidRPr="00BD6FE7">
              <w:rPr>
                <w:rFonts w:ascii="Times New Roman" w:hAnsi="Times New Roman" w:cs="Times New Roman"/>
                <w:sz w:val="24"/>
                <w:szCs w:val="24"/>
              </w:rPr>
              <w:t>Kwestia określenia wymagań dla frakcji resztkowej i popiołów wykracza poza delegację ustawową.</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3</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54" w:lineRule="auto"/>
              <w:ind w:left="0"/>
              <w:jc w:val="both"/>
              <w:rPr>
                <w:rFonts w:ascii="Times New Roman" w:hAnsi="Times New Roman"/>
              </w:rPr>
            </w:pPr>
            <w:r w:rsidRPr="00BD6FE7">
              <w:rPr>
                <w:rFonts w:ascii="Times New Roman" w:hAnsi="Times New Roman"/>
              </w:rPr>
              <w:t xml:space="preserve">Dodać ust. 3 o treści: „Regulamin utrzymania czystości i porządku na terenie gminy, o którym mowa w art. 4 ust. 1 ustawy, może dopuścić łączne zbieranie w tym samym worku lub pojemniku frakcji odpadów komunalnych wymienionych w ust. 1 pkt 1, 2 i 3, w celu przekazania ich do sortowania w instalacji wyposażonej i przystosowanej do odzysku ze zmieszanych odpadów (np.: papier, tektura, metale, tworzywa sztuczne, </w:t>
            </w:r>
            <w:r w:rsidRPr="00BD6FE7">
              <w:rPr>
                <w:rFonts w:ascii="Times New Roman" w:hAnsi="Times New Roman"/>
              </w:rPr>
              <w:lastRenderedPageBreak/>
              <w:t>opakowania wielomateriałowe) poszczególnych frakcji odpadów w tym opakowaniowych.”</w:t>
            </w:r>
          </w:p>
          <w:p w:rsidR="00BD6FE7" w:rsidRPr="00BD6FE7" w:rsidRDefault="00BD6FE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54" w:lineRule="auto"/>
              <w:ind w:left="0"/>
              <w:jc w:val="both"/>
              <w:rPr>
                <w:rFonts w:ascii="Times New Roman" w:hAnsi="Times New Roman"/>
              </w:rPr>
            </w:pPr>
            <w:r w:rsidRPr="00BD6FE7">
              <w:rPr>
                <w:rFonts w:ascii="Times New Roman" w:hAnsi="Times New Roman"/>
              </w:rPr>
              <w:t xml:space="preserve">Nowe instalacje wyposażone są w różnego rodzaju separatory umożliwiające rozdział odpadów na rodzaje, skład chemiczny, a nawet kolory. Mówi się tu o separatorach: metali żelaznych i nieżelaznych, balistycznych, rozdzielających lekkie od ciężkich oraz opto-pneumatycznych wydzielające odpowiedni rodzaj odpadu o zadanym kolorze. Oczywiście chodzi też o koszty transportu, na pewno zwiększone przy większej ilości zbieranych frakcji odpadów. </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lastRenderedPageBreak/>
              <w:t>Zakład Gospodarowania Odpadami Gać Sp. z o.o.</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nieprzyjęta.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pacing w:val="-2"/>
                <w:sz w:val="24"/>
                <w:szCs w:val="24"/>
              </w:rPr>
              <w:t xml:space="preserve">Jeżeli papier jest zbierany wraz z odpadami opakowaniowymi po żywności płynnej istnieje duże ryzyko zanieczyszczenia go </w:t>
            </w:r>
            <w:r w:rsidRPr="00BD6FE7">
              <w:rPr>
                <w:rFonts w:ascii="Times New Roman" w:hAnsi="Times New Roman" w:cs="Times New Roman"/>
                <w:spacing w:val="-2"/>
                <w:sz w:val="24"/>
                <w:szCs w:val="24"/>
              </w:rPr>
              <w:lastRenderedPageBreak/>
              <w:t>resztkami pozostającymi w tychże opakowaniach. Tak zanieczyszczony papier nie nadaje się do poddania go recyklingowi.</w:t>
            </w:r>
          </w:p>
        </w:tc>
      </w:tr>
      <w:tr w:rsidR="00BD6FE7" w:rsidRPr="00BD6FE7" w:rsidTr="00BD6FE7">
        <w:trPr>
          <w:trHeight w:val="410"/>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3</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W wielu gminach już obecnie zbiera się selektywnie frakcje inne niż wymienione w projekcie rozporządzenia. Do frakcji tych zaliczyć można np. popiół z palenisk przydomowych. Wydzielanie takiej frakcji w regionach wiejskich, gdzie jej ilość jest istotna, ma bardzo korzystny wpływ na czystość pozostałych frakcji oraz utrzymanie linii technologicznych w dobrej kondycji, co jednoznacznie implikuje, iż takie wydzielanie powinno być kontynuowane.</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Proponujemy dodanie do § 3 nowego ust. 3 o treści:</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„3. Regulamin utrzymania czystości i porządku na terenie gminy, o którym mowa w art. 4 ust. 1 ustawy, może także dopuścić selektywne zbieranie innych frakcji odpadów komunalnych niż określone w § 3 ust. 1. W takim przypadku frakcje te będą zbierane przy pomocy worków lub pojemników w kolorze innym niż określone w § 4, z zastrzeżeniem zastosowania kolorów przewidzianych w § 4. Kolory worków lub pojemników inne niż kolory przewidziane w § 4określa regulamin utrzymania czystości i porządku w gminie.”</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Polska Federacja Producentów Żywności Związek Pracodawców</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nieprzyjęta.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Rozporządzenie ma na celu określenie selektywnego zbierania odpadów wskazanych w art. 3b ust. 1 i art. 3c ust. 1 ustawy o utrzymaniu czystości i porządku w gminach.</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Określenie wymagań dla popiołu jest poza zakresem upoważnienia do wydania przedmiotowego rozporządzenia.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Jednocześnie przepisy ustawy o utrzymaniu czystości i porządku w gminach wskazują, że regulamin utrzymania czystości i porządku w gminach może </w:t>
            </w:r>
            <w:r w:rsidRPr="00BD6FE7">
              <w:rPr>
                <w:rFonts w:ascii="Times New Roman" w:hAnsi="Times New Roman" w:cs="Times New Roman"/>
                <w:sz w:val="24"/>
                <w:szCs w:val="24"/>
              </w:rPr>
              <w:lastRenderedPageBreak/>
              <w:t>wprowadzić obowiązek selektywnego zbierania i odbierania innych odpadów (w tym np. popiołów).</w:t>
            </w:r>
          </w:p>
        </w:tc>
      </w:tr>
      <w:tr w:rsidR="00BD6FE7" w:rsidRPr="00BD6FE7" w:rsidTr="00BD6FE7">
        <w:trPr>
          <w:trHeight w:val="977"/>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§3 ust. 1</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Treść Projektu wprowadza obowiązek prowadzenia selektywnej zbiórki odpadów, co najmniej 5 frakcji odpadów komunalnych. Projekt nie przewiduje wyjątków od tego obowiązku. Gminy powinny mieć</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 xml:space="preserve">możliwość organizacji systemu gospodarowania odpadami, w tym zbiórki selektywnej w zależności od uwarunkowań lokalnych danej gminy.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 xml:space="preserve">Działania podejmowane w kierunku ukształtowania tego systemu w każdym przypadku powinny być poprzedzone analizą możliwości logistycznych, technicznych oraz rachunkiem ekonomicznym. Gminy powinny mieć możliwość wyboru optymalnego rozwiązania. Ministerstwo Środowiska nie powinno uniemożliwiać gminom wdrażania nowoczesnych technologii, które realizują obowiązujące cele z zakresu gospodarki odpadami i nie wymagają tak szczegółowego zbierania odpadów, jak proponuje się w projekcie rozporządzenia. </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OIGR</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nieprzyjęta.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eastAsia="Calibri" w:hAnsi="Times New Roman" w:cs="Times New Roman"/>
                <w:sz w:val="24"/>
                <w:szCs w:val="24"/>
              </w:rPr>
              <w:t xml:space="preserve">Na konieczność podjęcia prac nad rozporządzeniem w proponowanym kształcie  miały wpływ m.in. następujące czynniki: </w:t>
            </w:r>
            <w:r w:rsidRPr="00BD6FE7">
              <w:rPr>
                <w:rFonts w:ascii="Times New Roman" w:hAnsi="Times New Roman" w:cs="Times New Roman"/>
                <w:sz w:val="24"/>
                <w:szCs w:val="24"/>
              </w:rPr>
              <w:t>niski poziom odpadów komunalnych zbieranych selektywnie, konieczność ujednolicenia zasad prowadzenia selektywnego zbierania odpadów komunalnych na terenie kraju oraz zła jakość zbieranych odpadów negatywnie wpływająca na stan techniczny instalacji przetwarzających odpady.</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Wprowadzony został obowiązek łącznego zbierania odpadów z metali i tworzyw sztucznych, co zmniejszy koszty zmiany systemu.</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3 ust. 1</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 xml:space="preserve">Paragraf precyzuje pięć frakcji, które zawierają minimalną ilość frakcji podziału odpadów komunalnych. Faktem jest, że podane frakcje nie obejmują całości rodzajów odpadów, a przede wszystkim nie obejmują odpadów higienicznych oraz kompozytów, czyli odpadów będących trwale połączoną mieszaniną różnych surowców. Docelowo takie odpady powinny trafiać do spalarni, aktualnie powinna występować szósta frakcja na odpady nie będące jedną z pięciu pozostałych. W przypadku braku powstania szóstej frakcji </w:t>
            </w:r>
            <w:r w:rsidRPr="00BD6FE7">
              <w:rPr>
                <w:rStyle w:val="object"/>
                <w:rFonts w:ascii="Times New Roman" w:hAnsi="Times New Roman" w:cs="Times New Roman"/>
                <w:sz w:val="24"/>
                <w:szCs w:val="24"/>
              </w:rPr>
              <w:t>cz</w:t>
            </w:r>
            <w:r w:rsidRPr="00BD6FE7">
              <w:rPr>
                <w:rFonts w:ascii="Times New Roman" w:hAnsi="Times New Roman" w:cs="Times New Roman"/>
                <w:sz w:val="24"/>
                <w:szCs w:val="24"/>
              </w:rPr>
              <w:t>ęść odpadów nie stanowiących jednej z proponowanych pięciu frakcji będzie nadal skutecznie je zanieczyszczać.</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Wojciech Pawlikowski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w.pawlikowski@noweko.pl</w:t>
            </w:r>
          </w:p>
        </w:tc>
        <w:tc>
          <w:tcPr>
            <w:tcW w:w="3118" w:type="dxa"/>
            <w:tcBorders>
              <w:top w:val="single" w:sz="4" w:space="0" w:color="auto"/>
              <w:left w:val="single" w:sz="4" w:space="0" w:color="auto"/>
              <w:bottom w:val="single" w:sz="4" w:space="0" w:color="auto"/>
              <w:right w:val="single" w:sz="4" w:space="0" w:color="auto"/>
            </w:tcBorders>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Uwaga nieprzyjęta.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Treść uwagi jest niezrozumiała.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§3 ust. 1</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Bezodstp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D6FE7">
              <w:rPr>
                <w:rFonts w:ascii="Times New Roman" w:hAnsi="Times New Roman"/>
                <w:sz w:val="24"/>
                <w:szCs w:val="24"/>
              </w:rPr>
              <w:t>W projekcie rozporządzenia nie określono warunków zbierania zmieszanych {resztkowych} odpadów komunalnych.  Proponujemy w §3.1 dodać ustęp 6 w brzmieniu:</w:t>
            </w:r>
          </w:p>
          <w:p w:rsidR="00BD6FE7" w:rsidRPr="00BD6FE7" w:rsidRDefault="00BD6FE7">
            <w:pPr>
              <w:pStyle w:val="Bezodstp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rPr>
            </w:pPr>
            <w:r w:rsidRPr="00BD6FE7">
              <w:rPr>
                <w:rFonts w:ascii="Times New Roman" w:hAnsi="Times New Roman"/>
                <w:i/>
                <w:sz w:val="24"/>
                <w:szCs w:val="24"/>
              </w:rPr>
              <w:t>odpady zmieszane {resztkowe}</w:t>
            </w:r>
          </w:p>
          <w:p w:rsidR="00BD6FE7" w:rsidRPr="00BD6FE7" w:rsidRDefault="00BD6FE7">
            <w:pPr>
              <w:pStyle w:val="Bezodstp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D6FE7">
              <w:rPr>
                <w:rFonts w:ascii="Times New Roman" w:hAnsi="Times New Roman"/>
                <w:sz w:val="24"/>
                <w:szCs w:val="24"/>
              </w:rPr>
              <w:t>i w §4 dodać ustęp 6 o brzmieniu:</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BD6FE7">
              <w:rPr>
                <w:rFonts w:ascii="Times New Roman" w:hAnsi="Times New Roman" w:cs="Times New Roman"/>
                <w:i/>
                <w:sz w:val="24"/>
                <w:szCs w:val="24"/>
              </w:rPr>
              <w:t>Odpady zmieszane {resztkowe} zbiera się w pojemnikach lub workach koloru czarnego, oznaczonych napisem „Odpady zmieszane {resztkowe}”.</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bCs/>
                <w:sz w:val="24"/>
                <w:szCs w:val="24"/>
              </w:rPr>
              <w:t>Celem rozporządzenia jest m.in. ujednolicenie standardów kolorystycznych zbierania odpadów komunalnych na terenie całego kraju. Brak jednoznacznego określenia kodu kolorystycznego dla odpadów zmieszanych {resztkowych} będzie prowadzić do dowolnego jego definiowania przez samorząd, a tym samym będzie komplikować ich zbiórkę po stronie wytwórców, jak ich przetwarzanie przez przedsiębiorców. Zwracamy uwagę, że konieczne jest zawężenie dostępnych kodów kolorystycznych, choćby z uwagi na stosowanie niektórych kolorów przez służbę zdrowia (definiowane przez Ministra Zdrowia – obecnie brak aktualnego rozporządzenia) oraz przyjęty kod kolorystyczny w innych krajach członkowskich UE.</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bCs/>
                <w:sz w:val="24"/>
                <w:szCs w:val="24"/>
              </w:rPr>
              <w:t xml:space="preserve">Postulujemy także o wprowadzenie definicji odpadów resztkowych do słowniczka ustawy o odpadach, która różnicowałaby ten typ odpadów od </w:t>
            </w:r>
            <w:r w:rsidRPr="00BD6FE7">
              <w:rPr>
                <w:rFonts w:ascii="Times New Roman" w:hAnsi="Times New Roman" w:cs="Times New Roman"/>
                <w:bCs/>
                <w:sz w:val="24"/>
                <w:szCs w:val="24"/>
              </w:rPr>
              <w:lastRenderedPageBreak/>
              <w:t>zmieszanych odpadów komunalnych, zgodnie z propozycjami pakietu o gospodarce o obiegu zamkniętym.</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lastRenderedPageBreak/>
              <w:t xml:space="preserve">Europejskie Biuro Ochrony Środowiska, Fundacja Alter eko, Fundacja Ekologiczna „Zielona Akcja”, Fundacja Instytut na rzecz Ekorozwoju, i Fundacja SAPIENS, Ogólnopolskie Stowarzyszenie Specjalistów Ochrony Środowiska, Polski Klub Ekologiczny, Stowarzyszenie </w:t>
            </w:r>
            <w:r w:rsidRPr="00BD6FE7">
              <w:rPr>
                <w:rFonts w:ascii="Times New Roman" w:hAnsi="Times New Roman" w:cs="Times New Roman"/>
                <w:sz w:val="24"/>
                <w:szCs w:val="24"/>
              </w:rPr>
              <w:lastRenderedPageBreak/>
              <w:t>Biorecykling, Stowarzyszenie OKOLICA, Towarzystwo na rzecz Ziemi, Zero Waste Europe</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lastRenderedPageBreak/>
              <w:t xml:space="preserve">Uwaga nieprzyjęta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Rozporządzenie ma na celu określenie selektywnego zbierania odpadów wskazanych w art. 3b ust. 1 i art. 3c ust. 1 ustawy o utrzymaniu czystości i porządku w gminach.</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Określenie „odpady resztkowe” nie jest zdefiniowane.</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3 ust. 1</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54" w:lineRule="auto"/>
              <w:ind w:left="0"/>
              <w:jc w:val="both"/>
              <w:rPr>
                <w:rFonts w:ascii="Times New Roman" w:hAnsi="Times New Roman"/>
              </w:rPr>
            </w:pPr>
            <w:r w:rsidRPr="00BD6FE7">
              <w:rPr>
                <w:rFonts w:ascii="Times New Roman" w:hAnsi="Times New Roman"/>
              </w:rPr>
              <w:t>Słowo „osobnych” należy usunąć.</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IETU</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nieprzyjęta.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Słowo osobne ma wskazywać na konieczność rozdzielenia frakcji wskazanych w rozporządzeniu. </w:t>
            </w:r>
          </w:p>
        </w:tc>
      </w:tr>
      <w:tr w:rsidR="00BD6FE7" w:rsidRPr="00BD6FE7" w:rsidTr="00BD6FE7">
        <w:trPr>
          <w:trHeight w:val="410"/>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BD6FE7">
              <w:rPr>
                <w:rStyle w:val="FontStyle35"/>
                <w:rFonts w:ascii="Times New Roman" w:hAnsi="Times New Roman" w:cs="Times New Roman"/>
                <w:b w:val="0"/>
              </w:rPr>
              <w:t>§ 3 ust. 1</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line="240" w:lineRule="auto"/>
              <w:ind w:left="0"/>
              <w:jc w:val="both"/>
              <w:rPr>
                <w:rStyle w:val="FontStyle35"/>
                <w:rFonts w:ascii="Times New Roman" w:hAnsi="Times New Roman" w:cs="Times New Roman"/>
                <w:b w:val="0"/>
                <w:i/>
              </w:rPr>
            </w:pPr>
            <w:r w:rsidRPr="00BD6FE7">
              <w:rPr>
                <w:rStyle w:val="FontStyle35"/>
                <w:rFonts w:ascii="Times New Roman" w:hAnsi="Times New Roman" w:cs="Times New Roman"/>
                <w:b w:val="0"/>
              </w:rPr>
              <w:t xml:space="preserve">Przedstawiony zapis ustanawia rodzaje frakcji odpadów komunalnych, które podlegają selektywnej zbiórce. W naszej opinii, oprócz wymienionych w paragrafie odpadów takich jak papier, metale, tworzywa sztuczne w tym opakowania wielomateriałowe, szkło  czy odpady ulegające biodegradacji, w zależności od specyfiki gminy (gmina miejska, wiejska czy miejsko-wiejska) należałoby już na poziomie rozporządzenia zapisać informację o zbieraniu w sposób selektywny tak problemowego odpadu jakim jest popiół. </w:t>
            </w:r>
          </w:p>
          <w:p w:rsidR="00BD6FE7" w:rsidRPr="00BD6FE7" w:rsidRDefault="00BD6FE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ind w:left="0"/>
              <w:jc w:val="both"/>
              <w:rPr>
                <w:rStyle w:val="FontStyle35"/>
                <w:rFonts w:ascii="Times New Roman" w:hAnsi="Times New Roman" w:cs="Times New Roman"/>
                <w:b w:val="0"/>
                <w:u w:val="single"/>
              </w:rPr>
            </w:pPr>
            <w:r w:rsidRPr="00BD6FE7">
              <w:rPr>
                <w:rStyle w:val="FontStyle35"/>
                <w:rFonts w:ascii="Times New Roman" w:hAnsi="Times New Roman" w:cs="Times New Roman"/>
                <w:u w:val="single"/>
              </w:rPr>
              <w:t>Propozycja:</w:t>
            </w:r>
          </w:p>
          <w:p w:rsidR="00BD6FE7" w:rsidRPr="00BD6FE7" w:rsidRDefault="00BD6FE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i/>
              </w:rPr>
            </w:pPr>
            <w:r w:rsidRPr="00BD6FE7">
              <w:rPr>
                <w:rStyle w:val="FontStyle37"/>
                <w:rFonts w:ascii="Times New Roman" w:hAnsi="Times New Roman" w:cs="Times New Roman"/>
              </w:rPr>
              <w:t xml:space="preserve">Zachowanie dotychczasowego brzmienia zapisu o </w:t>
            </w:r>
            <w:r w:rsidRPr="00BD6FE7">
              <w:rPr>
                <w:rStyle w:val="FontStyle35"/>
                <w:rFonts w:ascii="Times New Roman" w:hAnsi="Times New Roman" w:cs="Times New Roman"/>
              </w:rPr>
              <w:t>rodzajach frakcji odpadów komunalnych, które podlegają selektywnej zbiórce zawartych w § 3 ust. 1. „</w:t>
            </w:r>
            <w:r w:rsidRPr="00BD6FE7">
              <w:rPr>
                <w:rFonts w:ascii="Times New Roman" w:hAnsi="Times New Roman"/>
                <w:bCs/>
                <w:i/>
                <w:color w:val="000000"/>
              </w:rPr>
              <w:t>W osobnych workach lub pojemnikach, o których mowa w § 2 ust. 1, zbiera się co najmniej następujące frakcje odpadów komunalnych:</w:t>
            </w:r>
          </w:p>
          <w:p w:rsidR="00BD6FE7" w:rsidRPr="00BD6FE7" w:rsidRDefault="00BD6FE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bCs/>
                <w:i/>
                <w:color w:val="000000"/>
              </w:rPr>
            </w:pPr>
            <w:r w:rsidRPr="00BD6FE7">
              <w:rPr>
                <w:rFonts w:ascii="Times New Roman" w:hAnsi="Times New Roman"/>
                <w:bCs/>
                <w:i/>
                <w:color w:val="000000"/>
              </w:rPr>
              <w:t>1) papier;</w:t>
            </w:r>
          </w:p>
          <w:p w:rsidR="00BD6FE7" w:rsidRPr="00BD6FE7" w:rsidRDefault="00BD6FE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bCs/>
                <w:i/>
                <w:color w:val="000000"/>
              </w:rPr>
            </w:pPr>
            <w:r w:rsidRPr="00BD6FE7">
              <w:rPr>
                <w:rFonts w:ascii="Times New Roman" w:hAnsi="Times New Roman"/>
                <w:bCs/>
                <w:i/>
                <w:color w:val="000000"/>
              </w:rPr>
              <w:t>2) metale;</w:t>
            </w:r>
          </w:p>
          <w:p w:rsidR="00BD6FE7" w:rsidRPr="00BD6FE7" w:rsidRDefault="00BD6FE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bCs/>
                <w:i/>
                <w:color w:val="000000"/>
              </w:rPr>
            </w:pPr>
            <w:r w:rsidRPr="00BD6FE7">
              <w:rPr>
                <w:rFonts w:ascii="Times New Roman" w:hAnsi="Times New Roman"/>
                <w:bCs/>
                <w:i/>
                <w:color w:val="000000"/>
              </w:rPr>
              <w:t>3) tworzywa sztuczne, w tym opakowania wielomateriałowe;</w:t>
            </w:r>
          </w:p>
          <w:p w:rsidR="00BD6FE7" w:rsidRPr="00BD6FE7" w:rsidRDefault="00BD6FE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bCs/>
                <w:i/>
                <w:color w:val="000000"/>
              </w:rPr>
            </w:pPr>
            <w:r w:rsidRPr="00BD6FE7">
              <w:rPr>
                <w:rFonts w:ascii="Times New Roman" w:hAnsi="Times New Roman"/>
                <w:bCs/>
                <w:i/>
                <w:color w:val="000000"/>
              </w:rPr>
              <w:t>4) szkło;</w:t>
            </w:r>
          </w:p>
          <w:p w:rsidR="00BD6FE7" w:rsidRPr="00BD6FE7" w:rsidRDefault="00BD6FE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bCs/>
                <w:color w:val="000000"/>
                <w:u w:val="single"/>
              </w:rPr>
            </w:pPr>
            <w:r w:rsidRPr="00BD6FE7">
              <w:rPr>
                <w:rFonts w:ascii="Times New Roman" w:hAnsi="Times New Roman"/>
                <w:bCs/>
                <w:i/>
                <w:color w:val="000000"/>
              </w:rPr>
              <w:t xml:space="preserve">5) odpady ulegające biodegradacji, ze szczególnym uwzględnieniem </w:t>
            </w:r>
            <w:r w:rsidRPr="00BD6FE7">
              <w:rPr>
                <w:rFonts w:ascii="Times New Roman" w:hAnsi="Times New Roman"/>
                <w:bCs/>
                <w:i/>
                <w:color w:val="000000"/>
              </w:rPr>
              <w:lastRenderedPageBreak/>
              <w:t xml:space="preserve">bioodpadów.” </w:t>
            </w:r>
            <w:r w:rsidRPr="00BD6FE7">
              <w:rPr>
                <w:rFonts w:ascii="Times New Roman" w:hAnsi="Times New Roman"/>
                <w:bCs/>
                <w:color w:val="000000"/>
              </w:rPr>
              <w:t xml:space="preserve">z jednoczesnym dopiskiem: </w:t>
            </w:r>
            <w:r w:rsidRPr="00BD6FE7">
              <w:rPr>
                <w:rFonts w:ascii="Times New Roman" w:hAnsi="Times New Roman"/>
                <w:bCs/>
                <w:i/>
                <w:color w:val="000000"/>
              </w:rPr>
              <w:t>3.1.1 Dopuszcza się selektywne zbieranie popiołów w zależności od specyfiki gminy oraz ilości zbieranej frakcji odpadu.</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lastRenderedPageBreak/>
              <w:t>PIGO</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Uwaga nieprzyjęta.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Rozporządzenie ma na celu określenie selektywnego zbierania odpadów wskazanych w art. 3b ust. 1 i art. 3c ust. 1 ustawy o utrzymaniu czystości i porządku w gminach.</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Poza zakresem upoważnienia do wydania przedmiotowego rozporządzenia.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Jednocześnie przepisy ustawy o utrzymaniu czystości i porządku w gminach wskazują, że regulamin utrzymania czystości i porządku w gminach może </w:t>
            </w:r>
            <w:r w:rsidRPr="00BD6FE7">
              <w:rPr>
                <w:rFonts w:ascii="Times New Roman" w:hAnsi="Times New Roman" w:cs="Times New Roman"/>
                <w:sz w:val="24"/>
                <w:szCs w:val="24"/>
              </w:rPr>
              <w:lastRenderedPageBreak/>
              <w:t>wprowadzić obowiązek selektywnego zbierania i odbierania innych odpadów (w tym np. popiołów).</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3 ust. 1</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W § 3. 1. Proponuje się dodać pkt 6  - popioły</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Wskazane jest dodanie frakcji popiołów z uwagi na ich dużą zawartość w zmieszanych odpadach komunalnych, co pozwoli zmniejszyć ilość wytwarzanych zmieszanych odpadów komunalnych.</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Urząd Marszałkowski Województwa Wielkopolskiego w Poznaniu</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za pośrednictwem Biura Związku Województw RP</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nieprzyjęta.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Rozporządzenie ma na celu określenie selektywnego zbierania odpadów wskazanych w art. 3b ust. 1 i art. 3c ust. 1 ustawy o utrzymaniu czystości i porządku w gminach.</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Proponowany przepis wykracza poza upoważnienie do wydania przedmiotowego rozporządzenia. Jednocześnie przepisy ustawy o utrzymaniu czystości i porządku w gminach wskazują, że regulamin utrzymania czystości i porządku w gminach może wprowadzić obowiązek selektywnego zbierania i odbierania innych odpadów (w tym np. popiołów).</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3 ust. 1</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Proponowana zmiana: „W osobnych workach lub pojemnikach, o których mowa w § 2 ust. 1, zbiera się co najmniej następujące frakcje odpadów komunalnych:</w:t>
            </w:r>
          </w:p>
          <w:p w:rsidR="00BD6FE7" w:rsidRPr="00BD6FE7" w:rsidRDefault="00BD6FE7" w:rsidP="00BD6FE7">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D6FE7">
              <w:rPr>
                <w:rFonts w:ascii="Times New Roman" w:hAnsi="Times New Roman" w:cs="Times New Roman"/>
                <w:sz w:val="24"/>
                <w:szCs w:val="24"/>
              </w:rPr>
              <w:t>Papier;</w:t>
            </w:r>
          </w:p>
          <w:p w:rsidR="00BD6FE7" w:rsidRPr="00BD6FE7" w:rsidRDefault="00BD6FE7" w:rsidP="00BD6FE7">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D6FE7">
              <w:rPr>
                <w:rFonts w:ascii="Times New Roman" w:hAnsi="Times New Roman" w:cs="Times New Roman"/>
                <w:sz w:val="24"/>
                <w:szCs w:val="24"/>
              </w:rPr>
              <w:t>Metale;</w:t>
            </w:r>
          </w:p>
          <w:p w:rsidR="00BD6FE7" w:rsidRPr="00BD6FE7" w:rsidRDefault="00BD6FE7" w:rsidP="00BD6FE7">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D6FE7">
              <w:rPr>
                <w:rFonts w:ascii="Times New Roman" w:hAnsi="Times New Roman" w:cs="Times New Roman"/>
                <w:sz w:val="24"/>
                <w:szCs w:val="24"/>
              </w:rPr>
              <w:t>Tworzywa sztuczne, w tym opakowania wielomateriałowe;</w:t>
            </w:r>
          </w:p>
          <w:p w:rsidR="00BD6FE7" w:rsidRPr="00BD6FE7" w:rsidRDefault="00BD6FE7" w:rsidP="00BD6FE7">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D6FE7">
              <w:rPr>
                <w:rFonts w:ascii="Times New Roman" w:hAnsi="Times New Roman" w:cs="Times New Roman"/>
                <w:sz w:val="24"/>
                <w:szCs w:val="24"/>
              </w:rPr>
              <w:t>Szkło;</w:t>
            </w:r>
          </w:p>
          <w:p w:rsidR="00BD6FE7" w:rsidRPr="00BD6FE7" w:rsidRDefault="00BD6FE7" w:rsidP="00BD6FE7">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D6FE7">
              <w:rPr>
                <w:rFonts w:ascii="Times New Roman" w:hAnsi="Times New Roman" w:cs="Times New Roman"/>
                <w:sz w:val="24"/>
                <w:szCs w:val="24"/>
              </w:rPr>
              <w:t>Odpady ulegające biodegradacji, ze szczególnym uwzględnieniem bioodpadów;</w:t>
            </w:r>
          </w:p>
          <w:p w:rsidR="00BD6FE7" w:rsidRPr="00BD6FE7" w:rsidRDefault="00BD6FE7" w:rsidP="00BD6FE7">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D6FE7">
              <w:rPr>
                <w:rFonts w:ascii="Times New Roman" w:hAnsi="Times New Roman" w:cs="Times New Roman"/>
                <w:sz w:val="24"/>
                <w:szCs w:val="24"/>
              </w:rPr>
              <w:t>Pozostałe zmieszane odpady komunalne tzw. resztkowe.</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Uzupełnienie projektu § 3 ust. 1 w pełni reguluje zbieranie podstawowych frakcji odpadów komunalnych.</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WIOŚ Warszawa</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nieprzyjęta.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Rozporządzenie ma na celu określenie selektywnego zbierania odpadów wskazanych w art. 3b ust. 1 i art. 3c ust. 1 ustawy o utrzymaniu czystości i porządku w gminach.</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Określenie „odpady resztkowe” nie jest zdefiniowane.</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3 ust. 1</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rPr>
            </w:pPr>
            <w:r w:rsidRPr="00BD6FE7">
              <w:rPr>
                <w:rFonts w:ascii="Times New Roman" w:hAnsi="Times New Roman"/>
              </w:rPr>
              <w:t>Postulujemy o umieszczenie w rozporządzeniu zasady selektywnego zbierania</w:t>
            </w:r>
            <w:r w:rsidRPr="00BD6FE7">
              <w:rPr>
                <w:rStyle w:val="FontStyle35"/>
                <w:rFonts w:ascii="Times New Roman" w:hAnsi="Times New Roman" w:cs="Times New Roman"/>
                <w:b w:val="0"/>
                <w:bCs w:val="0"/>
              </w:rPr>
              <w:t xml:space="preserve"> popiołów i żużli z palenisk etc. Pozostawienie tej frakcji odpadów bez wyraźnej regulacji (co do ich selektywnego zbierania) niesie za sobą ryzyko znacznego zanieczyszczenia frakcji odpadów ulegających biodegradacji oraz innych frakcji odpadów zbieranych osobno.  Może to utrudnić, a w skrajnych przypadkach nawet uniemożliwić, poddanie odpadów w sposób właściwy procesom ich intensywnego przetworzenia. </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Pracodawcy RP</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nieprzyjęta.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Rozporządzenie ma na celu określenie selektywnego zbierania odpadów wskazanych w art. 3b ust. 1 i art. 3c ust. 1 ustawy o utrzymaniu czystości i porządku w gminach.</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Proponowany przepis wykracza poza upoważnienie do wydania przedmiotowego rozporządzenia. Jednocześnie przepisy ustawy o utrzymaniu czystości i porządku w gminach wskazują, że regulamin utrzymania czystości i porządku w </w:t>
            </w:r>
            <w:r w:rsidRPr="00BD6FE7">
              <w:rPr>
                <w:rFonts w:ascii="Times New Roman" w:hAnsi="Times New Roman" w:cs="Times New Roman"/>
                <w:sz w:val="24"/>
                <w:szCs w:val="24"/>
              </w:rPr>
              <w:lastRenderedPageBreak/>
              <w:t>gminach może wprowadzić obowiązek selektywnego zbierania i odbierania innych odpadów (w tym np. popiołów).</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3 ust. 1</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Style w:val="FontStyle35"/>
                <w:rFonts w:ascii="Times New Roman" w:hAnsi="Times New Roman" w:cs="Times New Roman"/>
                <w:b w:val="0"/>
                <w:bCs w:val="0"/>
              </w:rPr>
            </w:pPr>
            <w:r w:rsidRPr="00BD6FE7">
              <w:rPr>
                <w:rStyle w:val="FontStyle35"/>
                <w:rFonts w:ascii="Times New Roman" w:hAnsi="Times New Roman" w:cs="Times New Roman"/>
                <w:b w:val="0"/>
                <w:bCs w:val="0"/>
              </w:rPr>
              <w:t>Proponujemy by ogólnopolski standard selektywnej zbiórki przedstawiał się następująco i opiera się na 4 frakcjach:</w:t>
            </w:r>
          </w:p>
          <w:p w:rsidR="00BD6FE7" w:rsidRPr="00BD6FE7" w:rsidRDefault="00BD6FE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Style w:val="FontStyle35"/>
                <w:rFonts w:ascii="Times New Roman" w:hAnsi="Times New Roman" w:cs="Times New Roman"/>
                <w:b w:val="0"/>
                <w:bCs w:val="0"/>
              </w:rPr>
            </w:pPr>
            <w:r w:rsidRPr="00BD6FE7">
              <w:rPr>
                <w:rStyle w:val="FontStyle35"/>
                <w:rFonts w:ascii="Times New Roman" w:hAnsi="Times New Roman" w:cs="Times New Roman"/>
                <w:b w:val="0"/>
                <w:bCs w:val="0"/>
              </w:rPr>
              <w:t>- frakcja segregowane suche (na którą składają się papier, tworzywa sztuczne, metal, opakowania wielomateriałowe)</w:t>
            </w:r>
          </w:p>
          <w:p w:rsidR="00BD6FE7" w:rsidRPr="00BD6FE7" w:rsidRDefault="00BD6FE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Style w:val="FontStyle35"/>
                <w:rFonts w:ascii="Times New Roman" w:hAnsi="Times New Roman" w:cs="Times New Roman"/>
                <w:b w:val="0"/>
                <w:bCs w:val="0"/>
              </w:rPr>
            </w:pPr>
            <w:r w:rsidRPr="00BD6FE7">
              <w:rPr>
                <w:rStyle w:val="FontStyle35"/>
                <w:rFonts w:ascii="Times New Roman" w:hAnsi="Times New Roman" w:cs="Times New Roman"/>
                <w:b w:val="0"/>
                <w:bCs w:val="0"/>
              </w:rPr>
              <w:t>- frakcja szkło opakowaniowe</w:t>
            </w:r>
          </w:p>
          <w:p w:rsidR="00BD6FE7" w:rsidRPr="00BD6FE7" w:rsidRDefault="00BD6FE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Style w:val="FontStyle35"/>
                <w:rFonts w:ascii="Times New Roman" w:hAnsi="Times New Roman" w:cs="Times New Roman"/>
                <w:b w:val="0"/>
                <w:bCs w:val="0"/>
              </w:rPr>
            </w:pPr>
            <w:r w:rsidRPr="00BD6FE7">
              <w:rPr>
                <w:rStyle w:val="FontStyle35"/>
                <w:rFonts w:ascii="Times New Roman" w:hAnsi="Times New Roman" w:cs="Times New Roman"/>
                <w:b w:val="0"/>
                <w:bCs w:val="0"/>
              </w:rPr>
              <w:t>- frakcja odpady zielone (trawa, liście, bez odpadów pochodzenia zwierzęcego i resztek jedzenia)</w:t>
            </w:r>
          </w:p>
          <w:p w:rsidR="00BD6FE7" w:rsidRPr="00BD6FE7" w:rsidRDefault="00BD6FE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Style w:val="FontStyle35"/>
                <w:rFonts w:ascii="Times New Roman" w:hAnsi="Times New Roman" w:cs="Times New Roman"/>
                <w:b w:val="0"/>
                <w:bCs w:val="0"/>
              </w:rPr>
            </w:pPr>
            <w:r w:rsidRPr="00BD6FE7">
              <w:rPr>
                <w:rStyle w:val="FontStyle35"/>
                <w:rFonts w:ascii="Times New Roman" w:hAnsi="Times New Roman" w:cs="Times New Roman"/>
                <w:b w:val="0"/>
                <w:bCs w:val="0"/>
              </w:rPr>
              <w:t>- pozostałe odpady.</w:t>
            </w:r>
          </w:p>
          <w:p w:rsidR="00BD6FE7" w:rsidRPr="00BD6FE7" w:rsidRDefault="00BD6FE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Style w:val="FontStyle35"/>
                <w:rFonts w:ascii="Times New Roman" w:hAnsi="Times New Roman" w:cs="Times New Roman"/>
                <w:b w:val="0"/>
                <w:bCs w:val="0"/>
              </w:rPr>
            </w:pPr>
            <w:r w:rsidRPr="00BD6FE7">
              <w:rPr>
                <w:rStyle w:val="FontStyle35"/>
                <w:rFonts w:ascii="Times New Roman" w:hAnsi="Times New Roman" w:cs="Times New Roman"/>
                <w:b w:val="0"/>
                <w:bCs w:val="0"/>
              </w:rPr>
              <w:t>Powyższy podział jest systemem najbardziej ekonomicznie uzasadnionym, ekologicznym i przyjaznym dla mieszkańca. Należy zwrócić uwagę, że połączenie frakcji papier, plastik, metal nie obniży ich jakości, gdyż są to odpady suche.</w:t>
            </w:r>
          </w:p>
          <w:p w:rsidR="00BD6FE7" w:rsidRPr="00BD6FE7" w:rsidRDefault="00BD6FE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Style w:val="FontStyle35"/>
                <w:rFonts w:ascii="Times New Roman" w:hAnsi="Times New Roman" w:cs="Times New Roman"/>
                <w:b w:val="0"/>
                <w:bCs w:val="0"/>
              </w:rPr>
            </w:pPr>
            <w:r w:rsidRPr="00BD6FE7">
              <w:rPr>
                <w:rStyle w:val="FontStyle35"/>
                <w:rFonts w:ascii="Times New Roman" w:hAnsi="Times New Roman" w:cs="Times New Roman"/>
                <w:b w:val="0"/>
                <w:bCs w:val="0"/>
              </w:rPr>
              <w:t>Należy również zwrócić uwagę, że obecnie dany system funkcjonuje w m. st. Warszawie, na rynku którym operuje firma Lekaro. Jest to system efektywny, który pozwala na należyte osiągnięcie wymaganych poziomów recyklingu. W związku z powyższym wnioskujemy o wprowadzenie takiego systemu, jako ogólnopolskiego standardu.</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P.P.H.U. LEKARO</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Uwaga nieprzyjęta.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2"/>
                <w:sz w:val="24"/>
                <w:szCs w:val="24"/>
              </w:rPr>
            </w:pPr>
            <w:r w:rsidRPr="00BD6FE7">
              <w:rPr>
                <w:rFonts w:ascii="Times New Roman" w:hAnsi="Times New Roman" w:cs="Times New Roman"/>
                <w:spacing w:val="-2"/>
                <w:sz w:val="24"/>
                <w:szCs w:val="24"/>
              </w:rPr>
              <w:t xml:space="preserve">Określono wymóg łącznego zbierania metali i tworzyw sztucznych, natomiast jeżeli papier jest zbierany wraz z odpadami opakowaniowymi po żywności płynnej istnieje duże ryzyko zanieczyszczenia go resztkami pozostającymi w tychże opakowaniach. Tak zanieczyszczony papier nie nadaje się do poddania go recyklingowi.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Ponadto rozporządzenie ma na celu określenie selektywnego zbierania odpadów wskazanych w art. 3b ust. 1 i art. 3c ust. 1 ustawy o utrzymaniu czystości i porządku w gminach.</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§3 ust. 1</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Bezodstp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pl-PL"/>
              </w:rPr>
            </w:pPr>
            <w:r w:rsidRPr="00BD6FE7">
              <w:rPr>
                <w:rFonts w:ascii="Times New Roman" w:hAnsi="Times New Roman"/>
                <w:sz w:val="24"/>
                <w:szCs w:val="24"/>
                <w:lang w:eastAsia="pl-PL"/>
              </w:rPr>
              <w:t xml:space="preserve">Projektowane brzmienie §3 ust. 1 skutkować będzie koniecznością poniesienia przez gminy znacznych kosztów inwestycyjnych oraz </w:t>
            </w:r>
            <w:r w:rsidRPr="00BD6FE7">
              <w:rPr>
                <w:rFonts w:ascii="Times New Roman" w:hAnsi="Times New Roman"/>
                <w:sz w:val="24"/>
                <w:szCs w:val="24"/>
                <w:lang w:eastAsia="pl-PL"/>
              </w:rPr>
              <w:lastRenderedPageBreak/>
              <w:t xml:space="preserve">organizacyjnych związanych z edukacją mieszkańców. Należy pozostawić gminom dowolność w kwestii określenia z jakim rodzajem odpadów można zbierać odpady wielomateriałowe – z papierem czy z tworzywami  sztucznymi. </w:t>
            </w:r>
          </w:p>
          <w:p w:rsidR="00BD6FE7" w:rsidRPr="00BD6FE7" w:rsidRDefault="00BD6FE7">
            <w:pPr>
              <w:pStyle w:val="Bezodstp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pl-PL"/>
              </w:rPr>
            </w:pPr>
            <w:r w:rsidRPr="00BD6FE7">
              <w:rPr>
                <w:rFonts w:ascii="Times New Roman" w:hAnsi="Times New Roman"/>
                <w:sz w:val="24"/>
                <w:szCs w:val="24"/>
                <w:lang w:eastAsia="pl-PL"/>
              </w:rPr>
              <w:t xml:space="preserve">Proponujemy, aby: </w:t>
            </w:r>
          </w:p>
          <w:p w:rsidR="00BD6FE7" w:rsidRPr="00BD6FE7" w:rsidRDefault="00BD6FE7">
            <w:pPr>
              <w:pStyle w:val="Bezodstp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pl-PL"/>
              </w:rPr>
            </w:pPr>
            <w:r w:rsidRPr="00BD6FE7">
              <w:rPr>
                <w:rFonts w:ascii="Times New Roman" w:hAnsi="Times New Roman"/>
                <w:sz w:val="24"/>
                <w:szCs w:val="24"/>
                <w:lang w:eastAsia="pl-PL"/>
              </w:rPr>
              <w:t xml:space="preserve">1.wyliczenie w projektowanym §3 ust. 1 otrzymało brzmienie: </w:t>
            </w:r>
          </w:p>
          <w:p w:rsidR="00BD6FE7" w:rsidRPr="00BD6FE7" w:rsidRDefault="00BD6FE7">
            <w:pPr>
              <w:pStyle w:val="Bezodstp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pl-PL"/>
              </w:rPr>
            </w:pPr>
            <w:r w:rsidRPr="00BD6FE7">
              <w:rPr>
                <w:rFonts w:ascii="Times New Roman" w:hAnsi="Times New Roman"/>
                <w:sz w:val="24"/>
                <w:szCs w:val="24"/>
                <w:lang w:eastAsia="pl-PL"/>
              </w:rPr>
              <w:t xml:space="preserve">1)papier, </w:t>
            </w:r>
          </w:p>
          <w:p w:rsidR="00BD6FE7" w:rsidRPr="00BD6FE7" w:rsidRDefault="00BD6FE7">
            <w:pPr>
              <w:pStyle w:val="Bezodstp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pl-PL"/>
              </w:rPr>
            </w:pPr>
            <w:r w:rsidRPr="00BD6FE7">
              <w:rPr>
                <w:rFonts w:ascii="Times New Roman" w:hAnsi="Times New Roman"/>
                <w:sz w:val="24"/>
                <w:szCs w:val="24"/>
                <w:lang w:eastAsia="pl-PL"/>
              </w:rPr>
              <w:t xml:space="preserve">2)metale, </w:t>
            </w:r>
          </w:p>
          <w:p w:rsidR="00BD6FE7" w:rsidRPr="00BD6FE7" w:rsidRDefault="00BD6FE7">
            <w:pPr>
              <w:pStyle w:val="Bezodstp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pl-PL"/>
              </w:rPr>
            </w:pPr>
            <w:r w:rsidRPr="00BD6FE7">
              <w:rPr>
                <w:rFonts w:ascii="Times New Roman" w:hAnsi="Times New Roman"/>
                <w:sz w:val="24"/>
                <w:szCs w:val="24"/>
                <w:lang w:eastAsia="pl-PL"/>
              </w:rPr>
              <w:t xml:space="preserve">3)tworzywa sztuczne, </w:t>
            </w:r>
          </w:p>
          <w:p w:rsidR="00BD6FE7" w:rsidRPr="00BD6FE7" w:rsidRDefault="00BD6FE7">
            <w:pPr>
              <w:pStyle w:val="Bezodstp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pl-PL"/>
              </w:rPr>
            </w:pPr>
            <w:r w:rsidRPr="00BD6FE7">
              <w:rPr>
                <w:rFonts w:ascii="Times New Roman" w:hAnsi="Times New Roman"/>
                <w:sz w:val="24"/>
                <w:szCs w:val="24"/>
                <w:lang w:eastAsia="pl-PL"/>
              </w:rPr>
              <w:t xml:space="preserve">4)opakowania wielomateriałowe, </w:t>
            </w:r>
          </w:p>
          <w:p w:rsidR="00BD6FE7" w:rsidRPr="00BD6FE7" w:rsidRDefault="00BD6FE7">
            <w:pPr>
              <w:pStyle w:val="Bezodstp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pl-PL"/>
              </w:rPr>
            </w:pPr>
            <w:r w:rsidRPr="00BD6FE7">
              <w:rPr>
                <w:rFonts w:ascii="Times New Roman" w:hAnsi="Times New Roman"/>
                <w:sz w:val="24"/>
                <w:szCs w:val="24"/>
                <w:lang w:eastAsia="pl-PL"/>
              </w:rPr>
              <w:t xml:space="preserve">5)szkło </w:t>
            </w:r>
          </w:p>
          <w:p w:rsidR="00BD6FE7" w:rsidRPr="00BD6FE7" w:rsidRDefault="00BD6FE7">
            <w:pPr>
              <w:pStyle w:val="Bezodstp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pl-PL"/>
              </w:rPr>
            </w:pPr>
            <w:r w:rsidRPr="00BD6FE7">
              <w:rPr>
                <w:rFonts w:ascii="Times New Roman" w:hAnsi="Times New Roman"/>
                <w:sz w:val="24"/>
                <w:szCs w:val="24"/>
                <w:lang w:eastAsia="pl-PL"/>
              </w:rPr>
              <w:t xml:space="preserve">6)odpady ulegające biodegradacji, ze szczególnym uwzględnieniem odpadów zielonych.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2.treść ust. 2 otrzymała brzmienie: „Regulamin utrzymania czystości i porządku na terenie gminy, o którym mowa w art. 4 ust. 1 ustawy, może dopuścić łączne zbieranie w tym samym worku lub pojemniku frakcji  odpadów komunalnych wymienionych w ust, 1 pkt 2, 3 lub 4, w celu  przekazania ich do sortowania.”</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lastRenderedPageBreak/>
              <w:t xml:space="preserve">Komunalny Związek Gmin </w:t>
            </w:r>
            <w:r w:rsidRPr="00BD6FE7">
              <w:rPr>
                <w:rFonts w:ascii="Times New Roman" w:hAnsi="Times New Roman" w:cs="Times New Roman"/>
                <w:sz w:val="24"/>
                <w:szCs w:val="24"/>
              </w:rPr>
              <w:lastRenderedPageBreak/>
              <w:t>„Dolina Redy i Chylonki”</w:t>
            </w:r>
          </w:p>
        </w:tc>
        <w:tc>
          <w:tcPr>
            <w:tcW w:w="3118" w:type="dxa"/>
            <w:tcBorders>
              <w:top w:val="single" w:sz="4" w:space="0" w:color="auto"/>
              <w:left w:val="single" w:sz="4" w:space="0" w:color="auto"/>
              <w:bottom w:val="single" w:sz="4" w:space="0" w:color="auto"/>
              <w:right w:val="single" w:sz="4" w:space="0" w:color="auto"/>
            </w:tcBorders>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lastRenderedPageBreak/>
              <w:t>Uwaga nieprzyjęta.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2"/>
                <w:sz w:val="24"/>
                <w:szCs w:val="24"/>
              </w:rPr>
            </w:pPr>
            <w:r w:rsidRPr="00BD6FE7">
              <w:rPr>
                <w:rFonts w:ascii="Times New Roman" w:hAnsi="Times New Roman" w:cs="Times New Roman"/>
                <w:spacing w:val="-2"/>
                <w:sz w:val="24"/>
                <w:szCs w:val="24"/>
              </w:rPr>
              <w:lastRenderedPageBreak/>
              <w:t xml:space="preserve">Określony został wymóg łącznego zbierania metali i tworzyw sztucznych. Natomiast, jeżeli papier jest zbierany wraz z odpadami opakowaniowymi po żywności płynnej istnieje duże ryzyko zanieczyszczenia go resztkami pozostającymi w tychże opakowaniach. Tak zanieczyszczony papier nie nadaje się do poddania go recyklingowi.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Style w:val="CharacterStyle1"/>
                <w:rFonts w:ascii="Times New Roman" w:hAnsi="Times New Roman" w:cs="Times New Roman"/>
                <w:spacing w:val="7"/>
                <w:sz w:val="24"/>
                <w:szCs w:val="24"/>
              </w:rPr>
              <w:t>§ 3 ust. 1</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Style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rPr>
                <w:rStyle w:val="CharacterStyle1"/>
                <w:rFonts w:ascii="Times New Roman" w:hAnsi="Times New Roman" w:cs="Times New Roman"/>
                <w:sz w:val="24"/>
                <w:szCs w:val="24"/>
              </w:rPr>
            </w:pPr>
            <w:r w:rsidRPr="00BD6FE7">
              <w:rPr>
                <w:rStyle w:val="CharacterStyle1"/>
                <w:rFonts w:ascii="Times New Roman" w:hAnsi="Times New Roman" w:cs="Times New Roman"/>
                <w:spacing w:val="12"/>
                <w:sz w:val="24"/>
                <w:szCs w:val="24"/>
              </w:rPr>
              <w:t xml:space="preserve">Wątpliwości budzi również brak możliwości łącznego zbierania papieru (wraz z metalami oraz </w:t>
            </w:r>
            <w:r w:rsidRPr="00BD6FE7">
              <w:rPr>
                <w:rStyle w:val="CharacterStyle1"/>
                <w:rFonts w:ascii="Times New Roman" w:hAnsi="Times New Roman" w:cs="Times New Roman"/>
                <w:spacing w:val="17"/>
                <w:sz w:val="24"/>
                <w:szCs w:val="24"/>
              </w:rPr>
              <w:t xml:space="preserve">tworzywami sztucznymi), w tym opakowań wielomateriałowych celem przekazania ich do </w:t>
            </w:r>
            <w:r w:rsidRPr="00BD6FE7">
              <w:rPr>
                <w:rStyle w:val="CharacterStyle1"/>
                <w:rFonts w:ascii="Times New Roman" w:hAnsi="Times New Roman" w:cs="Times New Roman"/>
                <w:spacing w:val="10"/>
                <w:sz w:val="24"/>
                <w:szCs w:val="24"/>
              </w:rPr>
              <w:t xml:space="preserve">sortowania. Papier ze względu na swe właściwości również nadaje się do wydzielenia spośród </w:t>
            </w:r>
            <w:r w:rsidRPr="00BD6FE7">
              <w:rPr>
                <w:rStyle w:val="CharacterStyle1"/>
                <w:rFonts w:ascii="Times New Roman" w:hAnsi="Times New Roman" w:cs="Times New Roman"/>
                <w:spacing w:val="7"/>
                <w:sz w:val="24"/>
                <w:szCs w:val="24"/>
              </w:rPr>
              <w:t xml:space="preserve">odpadów określonych w § 3 ust. 1 pkt. 2 i 3 bez zanieczyszczenia tych odpadów (fakt wydzielania </w:t>
            </w:r>
            <w:r w:rsidRPr="00BD6FE7">
              <w:rPr>
                <w:rStyle w:val="CharacterStyle1"/>
                <w:rFonts w:ascii="Times New Roman" w:hAnsi="Times New Roman" w:cs="Times New Roman"/>
                <w:spacing w:val="11"/>
                <w:sz w:val="24"/>
                <w:szCs w:val="24"/>
              </w:rPr>
              <w:t xml:space="preserve">przez gminy poszczególnych rodzajów odpadów w sposób zanieczyszczonych wydaje się być </w:t>
            </w:r>
            <w:r w:rsidRPr="00BD6FE7">
              <w:rPr>
                <w:rStyle w:val="CharacterStyle1"/>
                <w:rFonts w:ascii="Times New Roman" w:hAnsi="Times New Roman" w:cs="Times New Roman"/>
                <w:sz w:val="24"/>
                <w:szCs w:val="24"/>
              </w:rPr>
              <w:t>jedną z podstawowych przyczyn wprowadzenia rozporządzenia).</w:t>
            </w:r>
          </w:p>
          <w:p w:rsidR="00BD6FE7" w:rsidRPr="00BD6FE7" w:rsidRDefault="00BD6FE7">
            <w:pPr>
              <w:pStyle w:val="Styl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Style w:val="CharacterStyle1"/>
                <w:rFonts w:ascii="Times New Roman" w:hAnsi="Times New Roman" w:cs="Times New Roman"/>
                <w:sz w:val="24"/>
                <w:szCs w:val="24"/>
              </w:rPr>
            </w:pPr>
            <w:r w:rsidRPr="00BD6FE7">
              <w:rPr>
                <w:rStyle w:val="CharacterStyle1"/>
                <w:rFonts w:ascii="Times New Roman" w:hAnsi="Times New Roman" w:cs="Times New Roman"/>
                <w:spacing w:val="9"/>
                <w:sz w:val="24"/>
                <w:szCs w:val="24"/>
              </w:rPr>
              <w:t xml:space="preserve">W zakresie systemu selektywnego zbierania „u źródła" wnioskujemy, iż należy dopuścić do łącznego </w:t>
            </w:r>
            <w:r w:rsidRPr="00BD6FE7">
              <w:rPr>
                <w:rStyle w:val="CharacterStyle1"/>
                <w:rFonts w:ascii="Times New Roman" w:hAnsi="Times New Roman" w:cs="Times New Roman"/>
                <w:spacing w:val="12"/>
                <w:sz w:val="24"/>
                <w:szCs w:val="24"/>
              </w:rPr>
              <w:t xml:space="preserve">zbierania w tym samym pojemniku lub worku tzw. frakcji „odpadów suchych", tj. papieru i tektury, </w:t>
            </w:r>
            <w:r w:rsidRPr="00BD6FE7">
              <w:rPr>
                <w:rStyle w:val="CharacterStyle1"/>
                <w:rFonts w:ascii="Times New Roman" w:hAnsi="Times New Roman" w:cs="Times New Roman"/>
                <w:sz w:val="24"/>
                <w:szCs w:val="24"/>
              </w:rPr>
              <w:t>tworzyw sztucznych, metali oraz opakowań wielomateriałowych, z wyłączeniem szkła.</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P.U.H.P. LECH Sp. z o.o.</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nieprzyjęta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pacing w:val="-2"/>
                <w:sz w:val="24"/>
                <w:szCs w:val="24"/>
              </w:rPr>
              <w:t xml:space="preserve">Dopuszczone zostało łączne zbieranie metali i tworzyw sztucznych. Natomiast jeżeli papier jest zbierany wraz z odpadami opakowaniowymi po żywności płynnej istnieje duże ryzyko zanieczyszczenia go resztkami pozostającymi w tychże opakowaniach. Tak zanieczyszczony papier nie </w:t>
            </w:r>
            <w:r w:rsidRPr="00BD6FE7">
              <w:rPr>
                <w:rFonts w:ascii="Times New Roman" w:hAnsi="Times New Roman" w:cs="Times New Roman"/>
                <w:spacing w:val="-2"/>
                <w:sz w:val="24"/>
                <w:szCs w:val="24"/>
              </w:rPr>
              <w:lastRenderedPageBreak/>
              <w:t>nadaje się do poddania go recyklingowi.</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§3 ust. 1 pkt 1</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JEST: papier POWINNO BYĆ: suchy papier bez pozostałości biogennych</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Wojciech Pawlikowski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w.pawlikowski@noweko.pl</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nieprzyjęta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Gminy mogą taka informację przekazywać mieszkańcom w ramach informowania o właściwym segregowaniu odpadów. </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3 ust. 1 pkt 3</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54" w:lineRule="auto"/>
              <w:ind w:left="0"/>
              <w:jc w:val="both"/>
              <w:rPr>
                <w:rFonts w:ascii="Times New Roman" w:hAnsi="Times New Roman"/>
              </w:rPr>
            </w:pPr>
            <w:r w:rsidRPr="00BD6FE7">
              <w:rPr>
                <w:rFonts w:ascii="Times New Roman" w:hAnsi="Times New Roman"/>
              </w:rPr>
              <w:t>Słowa „w tym opakowania wielomateriałowe” bezwzględnie należy usunąć</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IETU</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nieprzyjęta.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Opakowania wielomateriałowe najczęściej składają się z tworzywa sztucznego i innego rodzaju materiału, są traktowane jako tworzywa sztuczne zanieczyszczone innym materiałem, zostały więc wyszczególnione w tej grupie. </w:t>
            </w:r>
          </w:p>
        </w:tc>
      </w:tr>
      <w:tr w:rsidR="00BD6FE7" w:rsidRPr="00BD6FE7" w:rsidTr="00BD6FE7">
        <w:trPr>
          <w:trHeight w:val="268"/>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3 ust. 1 pkt 3</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Słowa „w tym opakowania wielomateriałowe” należy przenieść w odpowiedniej formie do nowego punktu „4)” tego ustępu. Dotychczasowe pkt. 4 i 5 przenumerować na 5 i 6 odpowiednio.</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W konsekwencji, par. 3.ust. 2. przyjąłby brzmienie:</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 xml:space="preserve">„Regulamin utrzymania czystości i porządku na terenie gminy, o którym mowa w art. 4 ust. 1 ustawy, określa sposób zbierania  wymienionych w ust. 1 frakcji odpadów komunalnych w osobnych workach lub pojemnikach, oraz może określać dopuszczalny sposób łącznego zbierania </w:t>
            </w:r>
            <w:r w:rsidRPr="00BD6FE7">
              <w:rPr>
                <w:rFonts w:ascii="Times New Roman" w:hAnsi="Times New Roman" w:cs="Times New Roman"/>
                <w:sz w:val="24"/>
                <w:szCs w:val="24"/>
              </w:rPr>
              <w:lastRenderedPageBreak/>
              <w:t>w tym samym worku lub pojemniku frakcji odpadów komunalnych wymienionych ust. 1 pkt. 1 do 4, w celu przekazania ich do sortowania.”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Przedstawiony projekt jest niezgodny z przepisem wyższego rzędu a przedstawiony zamysł odnośnie opakowań wielomateriałowych  błędny merytorycznie, ponieważ powodowałby problemy techniczno-organizacyjne u odbiorców zebranych odpadów.</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lastRenderedPageBreak/>
              <w:t>IETU</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nieprzyjęta.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pacing w:val="-2"/>
                <w:sz w:val="24"/>
                <w:szCs w:val="24"/>
              </w:rPr>
              <w:t xml:space="preserve">Z doświadczeń podmiotów prowadzących recykling odpadów komunalnych wynika, że sposób zbierania odpadów komunalnych jest niezwykle istotny dla późniejszej możliwości poddania ich recyklingowi. </w:t>
            </w:r>
            <w:r w:rsidRPr="00BD6FE7">
              <w:rPr>
                <w:rFonts w:ascii="Times New Roman" w:hAnsi="Times New Roman" w:cs="Times New Roman"/>
                <w:spacing w:val="-2"/>
                <w:sz w:val="24"/>
                <w:szCs w:val="24"/>
              </w:rPr>
              <w:lastRenderedPageBreak/>
              <w:t>Wprowadzenie obowiązku segregacji na większą ilość frakcji ma na celu zapewnienie lepszej jakości surowca, zwłaszcza w przypadku papieru.</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shd w:val="clear" w:color="auto" w:fill="FFFFFF"/>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3 ust. 1 pkt 4</w:t>
            </w:r>
          </w:p>
        </w:tc>
        <w:tc>
          <w:tcPr>
            <w:tcW w:w="7285"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54" w:lineRule="auto"/>
              <w:ind w:left="0"/>
              <w:jc w:val="both"/>
              <w:rPr>
                <w:rFonts w:ascii="Times New Roman" w:hAnsi="Times New Roman"/>
              </w:rPr>
            </w:pPr>
            <w:r w:rsidRPr="00BD6FE7">
              <w:rPr>
                <w:rFonts w:ascii="Times New Roman" w:hAnsi="Times New Roman"/>
              </w:rPr>
              <w:t>„§ 3 ust. 1 pkt 4 Szkło opakowaniowe.”</w:t>
            </w:r>
          </w:p>
          <w:p w:rsidR="00BD6FE7" w:rsidRPr="00BD6FE7" w:rsidRDefault="00BD6FE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54" w:lineRule="auto"/>
              <w:ind w:left="0"/>
              <w:jc w:val="both"/>
              <w:rPr>
                <w:rFonts w:ascii="Times New Roman" w:hAnsi="Times New Roman"/>
              </w:rPr>
            </w:pPr>
            <w:r w:rsidRPr="00BD6FE7">
              <w:rPr>
                <w:rFonts w:ascii="Times New Roman" w:hAnsi="Times New Roman"/>
              </w:rPr>
              <w:t>Zbieranie szkła opakowaniowego ze szkłem okiennym czy samochodowym jest niezgodne z wymaganiami recyklerów dotyczących czystości odbieranego surowca. Osiągniecie poziomów odzysku szkła opakowaniowego i przekazanie do recyklerów jest wymagane prawnie. Dodatkowo do rozważenia: czy zbieranie szkła w workach jest właściwe – może powodować rozcinanie worków i utrudniać załadunek do śmieciarek.</w:t>
            </w:r>
          </w:p>
        </w:tc>
        <w:tc>
          <w:tcPr>
            <w:tcW w:w="2071"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Zakład Gospodarowania Odpadami Gać Sp. z o.o.</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nieprzyjęta.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Proponowana zmiana wykracza poza delegację ustawową.</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shd w:val="clear" w:color="auto" w:fill="FFFFFF"/>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3 ust. 1 pkt 4</w:t>
            </w:r>
          </w:p>
        </w:tc>
        <w:tc>
          <w:tcPr>
            <w:tcW w:w="7285"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Nie wprowadzenie wymogu rozdziału kolorystycznego zbieranego selektywnie surowca ze zużytych opakowań szklanych może w przyszłości zagrażać osiągnięciu wysokich poziomów recyklingu w skali kraju (w tym określanych obecnie wstępnie w przedziale 70-90% poziomów na lata 2020-2030). Naszym zdaniem bardziej szczegółowa segregacja w miejscu powstawania odpadów jest sposobem zapewnienia lepszej jakości stłuczki i możliwości jej faktycznego poddania recyklingowi. Poniżej przedstawiamy argumentację za oddzielnym zbieraniem odpadów ze szkła bezbarwnego i kolorowego:</w:t>
            </w:r>
          </w:p>
          <w:p w:rsidR="00BD6FE7" w:rsidRPr="00BD6FE7" w:rsidRDefault="00BD6FE7" w:rsidP="00BD6FE7">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D6FE7">
              <w:rPr>
                <w:rFonts w:ascii="Times New Roman" w:hAnsi="Times New Roman" w:cs="Times New Roman"/>
                <w:sz w:val="24"/>
                <w:szCs w:val="24"/>
              </w:rPr>
              <w:t>Tylko około 20% produkowanych w Polsce opakowań szklanych to opakowania ze szkła kolorowego. Tylko w produkcji takich opakowań możliwe jest zastosowanie stłuczki mieszanej. Dodatkowo produkuje je tylko kilka firm, co potencjalnie znacząco komplikuje logistykę zebranego surowca. Pozostałe firmy są w stanie wykorzystać jedynie stłuczkę z opakowań bezbarwnych.</w:t>
            </w:r>
          </w:p>
          <w:p w:rsidR="00BD6FE7" w:rsidRPr="00BD6FE7" w:rsidRDefault="00BD6FE7" w:rsidP="00BD6FE7">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D6FE7">
              <w:rPr>
                <w:rFonts w:ascii="Times New Roman" w:hAnsi="Times New Roman" w:cs="Times New Roman"/>
                <w:sz w:val="24"/>
                <w:szCs w:val="24"/>
              </w:rPr>
              <w:lastRenderedPageBreak/>
              <w:t>Stłuczka do produkcji szkła kolorowego dostępna jest w znaczących ilościach na rynku europejskim.  Brak jest więc realnych szans na eksport stłuczki opakowań szklanych nie rozdzielonej pod względem kolorystycznym która nie byłaby wykorzystana w kraju.</w:t>
            </w:r>
          </w:p>
          <w:p w:rsidR="00BD6FE7" w:rsidRPr="00BD6FE7" w:rsidRDefault="00BD6FE7" w:rsidP="00BD6FE7">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D6FE7">
              <w:rPr>
                <w:rFonts w:ascii="Times New Roman" w:hAnsi="Times New Roman" w:cs="Times New Roman"/>
                <w:sz w:val="24"/>
                <w:szCs w:val="24"/>
              </w:rPr>
              <w:t>Selektywne zbieranie z podziałem na szkło bezbarwne i kolorowe jest rozwiązaniem obecnym we wszystkich krajach europejskich w których osiągane są obecnie poziomy recyklingu zbliżone do przyszłych celów recyklingowych na okres po 2020 roku.</w:t>
            </w:r>
          </w:p>
          <w:p w:rsidR="00BD6FE7" w:rsidRPr="00BD6FE7" w:rsidRDefault="00BD6FE7" w:rsidP="00BD6FE7">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D6FE7">
              <w:rPr>
                <w:rFonts w:ascii="Times New Roman" w:hAnsi="Times New Roman" w:cs="Times New Roman"/>
                <w:sz w:val="24"/>
                <w:szCs w:val="24"/>
              </w:rPr>
              <w:t xml:space="preserve">Mimo znaczącego rozwoju polskich instalacji oczyszczania stłuczki w ostatnich latach jakość oczyszczonego surowca, także pod względem separacji kolorystycznej, nadal jest problematyczna z punktu widzenia jego przetapiania na nowe opakowania szklane i produkcji w  której zastąpiono by większość surowców naturalnych do produkcji szkła.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Dodatkowo nie widzimy żadnych poważnych barier prowadzenia zbiórki szkła w workach w podziale na szkło bezbarwne i kolorowe.</w:t>
            </w:r>
          </w:p>
        </w:tc>
        <w:tc>
          <w:tcPr>
            <w:tcW w:w="2071"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lastRenderedPageBreak/>
              <w:t>Związek Pracodawców „Polskie Szkło”</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nieprzyjęta.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Projekt rozporządzenia daje możliwość selektywnego zbierania szkła kolorowego i białego. </w:t>
            </w:r>
          </w:p>
        </w:tc>
      </w:tr>
      <w:tr w:rsidR="00BD6FE7" w:rsidRPr="00BD6FE7" w:rsidTr="00BD6FE7">
        <w:trPr>
          <w:trHeight w:val="268"/>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§3 ust. 1 pkt 4</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JEST: szkło POWINNO BYĆ: szkło, w tym stłuczkę szklaną należy zbierać wyłącznie w specjalnych pojemnikach na szkło typu dzwony (komentarz: mowa o tym na drugiej stronie Uzasadnienia do Rozporządzenia)</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Wojciech Pawlikowski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w.pawlikowski@noweko.pl</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Uwaga nieprzyjęta.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Treść uwagi jest niezrozumiała.</w:t>
            </w:r>
          </w:p>
        </w:tc>
      </w:tr>
      <w:tr w:rsidR="00BD6FE7" w:rsidRPr="00BD6FE7" w:rsidTr="00BD6FE7">
        <w:trPr>
          <w:trHeight w:val="274"/>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3 ust. 1, pkt. 5</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BD6FE7">
              <w:rPr>
                <w:rFonts w:ascii="Times New Roman" w:hAnsi="Times New Roman" w:cs="Times New Roman"/>
                <w:sz w:val="24"/>
                <w:szCs w:val="24"/>
              </w:rPr>
              <w:t>Proponuje się, aby w projekcie rozporządzenia przedstawić definicję bioodpadów zgodnie z Dyrektywą Parlamentu Europejskiego i Rady 2008/98/WE z dnia 19.11.2008 r. w sprawie odpadów oraz uchylająca niektóre dyrektywy  Dz. U. L 312 z 22.11.2008 lub dodać odnośnik z podaniem źródła tej definicji.</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BD6FE7">
              <w:rPr>
                <w:rFonts w:ascii="Times New Roman" w:hAnsi="Times New Roman" w:cs="Times New Roman"/>
                <w:sz w:val="24"/>
                <w:szCs w:val="24"/>
              </w:rPr>
              <w:t>Brak definicji bioodpadów w krajowych przepisach dot. gospodarki odpadami.</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Urząd Marszałkowski Województwa Opolskiego za pośrednictwem Biura Związku Województw RP</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Uwaga nieprzyjęta.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Definicja bioodpadów została określona w art. 3 ust. 1 pkt. 1 ustawy o odpadach. </w:t>
            </w:r>
          </w:p>
        </w:tc>
      </w:tr>
      <w:tr w:rsidR="00BD6FE7" w:rsidRPr="00BD6FE7" w:rsidTr="00BD6FE7">
        <w:trPr>
          <w:trHeight w:val="618"/>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3 ust. 1, pkt. 5</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Styl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0" w:hanging="14"/>
              <w:rPr>
                <w:rFonts w:ascii="Times New Roman" w:hAnsi="Times New Roman" w:cs="Times New Roman"/>
                <w:sz w:val="24"/>
                <w:szCs w:val="24"/>
              </w:rPr>
            </w:pPr>
            <w:r w:rsidRPr="00BD6FE7">
              <w:rPr>
                <w:rStyle w:val="CharacterStyle1"/>
                <w:rFonts w:ascii="Times New Roman" w:hAnsi="Times New Roman" w:cs="Times New Roman"/>
                <w:sz w:val="24"/>
                <w:szCs w:val="24"/>
              </w:rPr>
              <w:t xml:space="preserve">W regulaminach utrzymania czystości i porządku w gminach często zastrzega się, że ta frakcja odpadów nie jest odbierana u źródła, ale istnieje możliwość </w:t>
            </w:r>
            <w:r w:rsidRPr="00BD6FE7">
              <w:rPr>
                <w:rStyle w:val="CharacterStyle1"/>
                <w:rFonts w:ascii="Times New Roman" w:hAnsi="Times New Roman" w:cs="Times New Roman"/>
                <w:spacing w:val="8"/>
                <w:sz w:val="24"/>
                <w:szCs w:val="24"/>
              </w:rPr>
              <w:t xml:space="preserve">oddania jej do PSZOK — zapis rozporządzenia wymusi </w:t>
            </w:r>
            <w:r w:rsidRPr="00BD6FE7">
              <w:rPr>
                <w:rStyle w:val="CharacterStyle1"/>
                <w:rFonts w:ascii="Times New Roman" w:hAnsi="Times New Roman" w:cs="Times New Roman"/>
                <w:spacing w:val="8"/>
                <w:sz w:val="24"/>
                <w:szCs w:val="24"/>
              </w:rPr>
              <w:lastRenderedPageBreak/>
              <w:t xml:space="preserve">na gminach zmiany tego </w:t>
            </w:r>
            <w:r w:rsidRPr="00BD6FE7">
              <w:rPr>
                <w:rStyle w:val="CharacterStyle1"/>
                <w:rFonts w:ascii="Times New Roman" w:hAnsi="Times New Roman" w:cs="Times New Roman"/>
                <w:sz w:val="24"/>
                <w:szCs w:val="24"/>
              </w:rPr>
              <w:t>systemu.</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lastRenderedPageBreak/>
              <w:t xml:space="preserve">Wojewoda Dolnośląski </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lastRenderedPageBreak/>
              <w:t xml:space="preserve">Określony został wymóg zbierania tej frakcji odpadów „u źródła” lub w PSZOKach. </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§3 ust. 1 pkt 5</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odpady ulegające biodegradacji, ze szczególnym uwzględnieniem bioodpadów. Zastrzeżenie - aktualnie, pomimo wcześniejszych prób, nie udostępniono do publicznej wiadomości klarownej definicji czym są odpady ulegające biodegradacji, a czym bioodpady. Przykłady wzięte ze spotkań w MŚ pokazują, że za takowe odpady mogą zostać wzięte zarówno plastikowe torby z napisem „torba ekologiczna” jak i plastikowe kubki z resztkami jogurtu. Mając na celu wyodrębnienie frakcji biodegradowalnej należy jasno zdefiniować i poprzeć przykładami czym są odpady ulegające biodegradacji.</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Wojciech Pawlikowski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w.pawlikowski@noweko.pl</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nieprzyjęta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Obie definicje zawarte są w ustawie o odpadach</w:t>
            </w:r>
          </w:p>
        </w:tc>
      </w:tr>
      <w:tr w:rsidR="00BD6FE7" w:rsidRPr="00BD6FE7" w:rsidTr="00BD6FE7">
        <w:trPr>
          <w:trHeight w:val="410"/>
          <w:jc w:val="center"/>
        </w:trPr>
        <w:tc>
          <w:tcPr>
            <w:tcW w:w="948" w:type="dxa"/>
            <w:tcBorders>
              <w:top w:val="single" w:sz="4" w:space="0" w:color="auto"/>
              <w:left w:val="single" w:sz="4" w:space="0" w:color="auto"/>
              <w:bottom w:val="single" w:sz="4" w:space="0" w:color="auto"/>
              <w:right w:val="single" w:sz="4" w:space="0" w:color="auto"/>
            </w:tcBorders>
            <w:shd w:val="clear" w:color="auto" w:fill="FFFFFF"/>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3 ust. 1 pkt 5</w:t>
            </w:r>
          </w:p>
        </w:tc>
        <w:tc>
          <w:tcPr>
            <w:tcW w:w="7285"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Nie uwzględniono specyfiki obszarów wiejskich w projektowanym systemie selektywnej zbiórki odpadów ulegających biodegradacji (w tym bioodpadów). W większości przypadków odpady te są samodzielnie zagospodarowywane przez właścicieli nieruchomości bez konieczności ich odbioru przez gminę. Wprowadzenie obowiązku zbiórki odpadów ulegających biodegradacji na obszarach wiejskich, zburzy dotychczasowe systemy a szczególnie częstotliwość odbioru z posesji i opróżniania pojemników zbiorczych. Prawodawca chcąc uregulować sposób zbiórki tej frakcji odpadów komunalnych powinien uczynić to fakultatywnie lub poprzez wprowadzenie możliwości wyłączeń powiązanych ze zwolnieniami od opłaty za gospodarowanie odpadami komunalnymi w przypadku osób samodzielnie zagospodarowujących te odpady.</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Zaznaczamy także brak konsekwencji projektodawcy, który określa kolorystykę wszystkich pojemników – za wyjątkiem tych dedykowanych frakcji „bio”.</w:t>
            </w:r>
          </w:p>
        </w:tc>
        <w:tc>
          <w:tcPr>
            <w:tcW w:w="2071"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Związek Gmin Wiejskich RP</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Uwaga przyjęta w zakresie określenia kolorów pojemników dla odpadów ulęgających biodegradacji. Uwaga nieprzyjęta w zakresie obligatoryjnego zbierania odpadów ulegających biodegradacji. </w:t>
            </w:r>
            <w:r w:rsidRPr="00BD6FE7">
              <w:rPr>
                <w:rFonts w:ascii="Times New Roman" w:eastAsia="Calibri" w:hAnsi="Times New Roman" w:cs="Times New Roman"/>
                <w:sz w:val="24"/>
                <w:szCs w:val="24"/>
              </w:rPr>
              <w:t xml:space="preserve">W trakcie prac nad projektem rozporządzenia wielokrotnie wskazywano, że jest to duży strumień odpadów. Postulowano, iż </w:t>
            </w:r>
            <w:r w:rsidRPr="00BD6FE7">
              <w:rPr>
                <w:rFonts w:ascii="Times New Roman" w:hAnsi="Times New Roman" w:cs="Times New Roman"/>
                <w:sz w:val="24"/>
                <w:szCs w:val="24"/>
              </w:rPr>
              <w:t xml:space="preserve">niezbędne jest wydzielenie „u źródła” bioodpadów, przy czym część uczestników postulowała, aby </w:t>
            </w:r>
            <w:r w:rsidRPr="00BD6FE7">
              <w:rPr>
                <w:rFonts w:ascii="Times New Roman" w:hAnsi="Times New Roman" w:cs="Times New Roman"/>
                <w:sz w:val="24"/>
                <w:szCs w:val="24"/>
              </w:rPr>
              <w:lastRenderedPageBreak/>
              <w:t>działania w tym zakresie rozpocząć bardzo szybko (nie czekając na uchwalenie dyrektyw), gdyż również osiągnięcie celów na rok 2020 jest zagrożone, ze względu na złą jakość frakcji odpadów, które są wydzielane ze strumienia odpadów zmieszanych w instalacjach mechaniczno-biologicznego przetwarzania odpadów komunalnych.</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3 ust. 1 pkt 5</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Bezodstp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D6FE7">
              <w:rPr>
                <w:rFonts w:ascii="Times New Roman" w:hAnsi="Times New Roman"/>
                <w:sz w:val="24"/>
                <w:szCs w:val="24"/>
              </w:rPr>
              <w:t>Rozporządzenie nie określa szczegółowego sposobu zbierania  odpadów ulegających biodegradacji, ze szczególnym uwzględnieniem bioodpadów.</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NFOŚiGW</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przyjęta.</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3 ust. 1 pkt 5</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Bezodstp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D6FE7">
              <w:rPr>
                <w:rFonts w:ascii="Times New Roman" w:hAnsi="Times New Roman"/>
                <w:sz w:val="24"/>
                <w:szCs w:val="24"/>
              </w:rPr>
              <w:t>Należy uściślić czy odpady ulegające biodegradacji i bioodpady zbierane są do jednego pojemnika (worka) czy też do odrębnych pojemników (worków). W obecnym brzmieniu zapis w tym przedmiocie budzi uzasadnione wątpliwości interpretacyjne. Z naszej strony proponujemy zastąpienie obecnego zapisu „odpady ulegające biodegradacji, ze szczególnym uwzględnieniem bioodpadów” zapisem „odpady ulegające biodegradacji”.</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KIGO</w:t>
            </w:r>
          </w:p>
        </w:tc>
        <w:tc>
          <w:tcPr>
            <w:tcW w:w="3118" w:type="dxa"/>
            <w:tcBorders>
              <w:top w:val="single" w:sz="4" w:space="0" w:color="auto"/>
              <w:left w:val="single" w:sz="4" w:space="0" w:color="auto"/>
              <w:bottom w:val="single" w:sz="4" w:space="0" w:color="auto"/>
              <w:right w:val="single" w:sz="4" w:space="0" w:color="auto"/>
            </w:tcBorders>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Uwaga nieprzyjęta.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W projekcie podkreślone zostało znaczenie selektywnego zbierania bioodpadów.</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3 ust. 2</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Należy zmienić do postaci:</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„Regulamin utrzymania czystości i porządku na terenie gminy, o którym mowa w art. 4 ust. 1 ustawy, określa sposób zbierania  wymienionych w ust. 1 frakcji odpadów komunalnych w osobnych workach lub pojemnikach, oraz może określać dopuszczalny sposób łącznego zbierania w tym samym worku lub pojemniku frakcji odpadów komunalnych wymienionych ust. 1 pkt. 1 do 3, w celu przekazania ich do sortowania.”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lastRenderedPageBreak/>
              <w:t>W obecnej postaci projekt wykracza poza delegację ustawową z art. 4a w związku z art. 3b ust. 1 i art 3c ust 1 przywoływanej ustawy.</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lastRenderedPageBreak/>
              <w:t>IETU</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nieprzyjęta.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pacing w:val="-2"/>
                <w:sz w:val="24"/>
                <w:szCs w:val="24"/>
              </w:rPr>
              <w:t xml:space="preserve">Jeżeli papier jest zbierany wraz z odpadami opakowaniowymi po żywności płynnej istnieje duże ryzyko zanieczyszczenia go resztkami pozostającymi w </w:t>
            </w:r>
            <w:r w:rsidRPr="00BD6FE7">
              <w:rPr>
                <w:rFonts w:ascii="Times New Roman" w:hAnsi="Times New Roman" w:cs="Times New Roman"/>
                <w:spacing w:val="-2"/>
                <w:sz w:val="24"/>
                <w:szCs w:val="24"/>
              </w:rPr>
              <w:lastRenderedPageBreak/>
              <w:t>tychże opakowaniach. Tak zanieczyszczony papier nie nadaje się do poddania go recyklingowi.</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BD6FE7">
              <w:rPr>
                <w:rStyle w:val="FontStyle35"/>
                <w:rFonts w:ascii="Times New Roman" w:hAnsi="Times New Roman" w:cs="Times New Roman"/>
                <w:b w:val="0"/>
              </w:rPr>
              <w:t>§ 3 ust. 2</w:t>
            </w:r>
          </w:p>
        </w:tc>
        <w:tc>
          <w:tcPr>
            <w:tcW w:w="7285" w:type="dxa"/>
            <w:tcBorders>
              <w:top w:val="single" w:sz="4" w:space="0" w:color="auto"/>
              <w:left w:val="single" w:sz="4" w:space="0" w:color="auto"/>
              <w:bottom w:val="single" w:sz="4" w:space="0" w:color="auto"/>
              <w:right w:val="single" w:sz="4" w:space="0" w:color="auto"/>
            </w:tcBorders>
          </w:tcPr>
          <w:p w:rsidR="00BD6FE7" w:rsidRPr="00BD6FE7" w:rsidRDefault="00BD6FE7">
            <w:pPr>
              <w:pStyle w:val="Zwyky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contextualSpacing/>
              <w:jc w:val="both"/>
              <w:rPr>
                <w:rStyle w:val="FontStyle35"/>
                <w:rFonts w:ascii="Times New Roman" w:hAnsi="Times New Roman" w:cs="Times New Roman"/>
                <w:b w:val="0"/>
              </w:rPr>
            </w:pPr>
            <w:r w:rsidRPr="00BD6FE7">
              <w:rPr>
                <w:rStyle w:val="FontStyle35"/>
                <w:rFonts w:ascii="Times New Roman" w:hAnsi="Times New Roman" w:cs="Times New Roman"/>
                <w:b w:val="0"/>
              </w:rPr>
              <w:t xml:space="preserve">Naszym zdaniem odpady z metali oraz tworzyw sztucznych powinny być obowiązkowo zbierane razem. Taki sposób selektywnej zbiórki zniwelowałby możliwość „wykradania” odpadów metalowych przez „złomiarzy” zanim firmy zajmujące się odbieraniem odpadów będą mogły je odebrać tym samym zwiększając procent odzysku i recyklingu tychże odpadów. Sortownie w kraju, są przystosowane do wyselekcjonowania odpadów metalowych poprzez zainstalowane separatory ferromagnetyczne.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contextualSpacing/>
              <w:jc w:val="both"/>
              <w:rPr>
                <w:rStyle w:val="FontStyle37"/>
                <w:rFonts w:ascii="Times New Roman" w:hAnsi="Times New Roman" w:cs="Times New Roman"/>
                <w:u w:val="single"/>
              </w:rPr>
            </w:pPr>
            <w:r w:rsidRPr="00BD6FE7">
              <w:rPr>
                <w:rStyle w:val="FontStyle37"/>
                <w:rFonts w:ascii="Times New Roman" w:hAnsi="Times New Roman" w:cs="Times New Roman"/>
                <w:u w:val="single"/>
              </w:rPr>
              <w:t>Propozycja:</w:t>
            </w:r>
          </w:p>
          <w:p w:rsidR="00BD6FE7" w:rsidRPr="00BD6FE7" w:rsidRDefault="00BD6FE7">
            <w:pPr>
              <w:pStyle w:val="Zwyky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contextualSpacing/>
              <w:jc w:val="both"/>
              <w:rPr>
                <w:rStyle w:val="FontStyle35"/>
                <w:rFonts w:ascii="Times New Roman" w:hAnsi="Times New Roman" w:cs="Times New Roman"/>
                <w:b w:val="0"/>
                <w:i/>
              </w:rPr>
            </w:pPr>
            <w:r w:rsidRPr="00BD6FE7">
              <w:rPr>
                <w:rStyle w:val="FontStyle37"/>
                <w:rFonts w:ascii="Times New Roman" w:hAnsi="Times New Roman" w:cs="Times New Roman"/>
              </w:rPr>
              <w:t xml:space="preserve">Proponujemy  wykreślenie paragrafu 3 ust. 2 w całości oraz napisanie iż </w:t>
            </w:r>
            <w:r w:rsidRPr="00BD6FE7">
              <w:rPr>
                <w:rStyle w:val="FontStyle37"/>
                <w:rFonts w:ascii="Times New Roman" w:hAnsi="Times New Roman" w:cs="Times New Roman"/>
                <w:i/>
              </w:rPr>
              <w:t>Frakcje odpadów wymienione w</w:t>
            </w:r>
            <w:r w:rsidRPr="00BD6FE7">
              <w:rPr>
                <w:rStyle w:val="FontStyle37"/>
                <w:rFonts w:ascii="Times New Roman" w:hAnsi="Times New Roman" w:cs="Times New Roman"/>
                <w:b/>
                <w:i/>
              </w:rPr>
              <w:t xml:space="preserve"> </w:t>
            </w:r>
            <w:r w:rsidRPr="00BD6FE7">
              <w:rPr>
                <w:rStyle w:val="FontStyle35"/>
                <w:rFonts w:ascii="Times New Roman" w:hAnsi="Times New Roman" w:cs="Times New Roman"/>
                <w:i/>
              </w:rPr>
              <w:t>§ 3 ust. 1. Podpunkt 2) i 3) mają obowiązek być zbierane łącznie w tym samym worku lub pojemniku frakcji odpadów komunalnych w celu przekazania ich do sortowania.</w:t>
            </w:r>
          </w:p>
          <w:p w:rsidR="00BD6FE7" w:rsidRPr="00BD6FE7" w:rsidRDefault="00BD6FE7">
            <w:pPr>
              <w:pStyle w:val="Zwyky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ind w:left="927"/>
              <w:contextualSpacing/>
              <w:jc w:val="both"/>
              <w:rPr>
                <w:rStyle w:val="FontStyle35"/>
                <w:rFonts w:ascii="Times New Roman" w:eastAsia="Calibri" w:hAnsi="Times New Roman" w:cs="Times New Roman"/>
                <w:b w:val="0"/>
                <w:i/>
              </w:rPr>
            </w:pPr>
          </w:p>
          <w:p w:rsidR="00BD6FE7" w:rsidRPr="00BD6FE7" w:rsidRDefault="00BD6FE7">
            <w:pPr>
              <w:pStyle w:val="Zwyky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contextualSpacing/>
              <w:jc w:val="both"/>
              <w:rPr>
                <w:rFonts w:ascii="Times New Roman" w:hAnsi="Times New Roman" w:cs="Times New Roman"/>
                <w:sz w:val="24"/>
                <w:szCs w:val="24"/>
              </w:rPr>
            </w:pPr>
            <w:r w:rsidRPr="00BD6FE7">
              <w:rPr>
                <w:rStyle w:val="FontStyle35"/>
                <w:rFonts w:ascii="Times New Roman" w:hAnsi="Times New Roman" w:cs="Times New Roman"/>
                <w:b w:val="0"/>
              </w:rPr>
              <w:t xml:space="preserve">Zasadnym jest również rozważenie możliwości zbierania razem z odpadami metali oraz tworzyw sztucznych także papieru. </w:t>
            </w:r>
            <w:r w:rsidRPr="00BD6FE7">
              <w:rPr>
                <w:rFonts w:ascii="Times New Roman" w:hAnsi="Times New Roman" w:cs="Times New Roman"/>
                <w:sz w:val="24"/>
                <w:szCs w:val="24"/>
              </w:rPr>
              <w:t>Jeżeli zbiórka selektywna u źródła będzie dokonana prawidłowo to jedna frakcja odpadów opakowaniowych, frakcji papieru i frakcji metalu  wystarczy dla zapewnienia odzyskania materiałów nadających się do recyklingu i ponownego użycia. W praktyce selektywnie zbierane odpady nawet poszczególnych frakcji praktycznie zawsze trafiają do sortowni w celu doczyszczenia.</w:t>
            </w:r>
          </w:p>
          <w:p w:rsidR="00BD6FE7" w:rsidRPr="00BD6FE7" w:rsidRDefault="00BD6FE7">
            <w:pPr>
              <w:pStyle w:val="Zwyky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contextualSpacing/>
              <w:jc w:val="both"/>
              <w:rPr>
                <w:rFonts w:ascii="Times New Roman" w:hAnsi="Times New Roman" w:cs="Times New Roman"/>
                <w:sz w:val="24"/>
                <w:szCs w:val="24"/>
              </w:rPr>
            </w:pPr>
            <w:r w:rsidRPr="00BD6FE7">
              <w:rPr>
                <w:rFonts w:ascii="Times New Roman" w:hAnsi="Times New Roman" w:cs="Times New Roman"/>
                <w:sz w:val="24"/>
                <w:szCs w:val="24"/>
              </w:rPr>
              <w:t xml:space="preserve">Wydzielanie zbyt dużej ilości frakcji rodzi ryzyko znacznego podwyższenia kosztów prowadzenia zbiórki i odbierania odpadów (więcej pojemników, więcej odbiorów etc.), co prawdopodobnie nie przełoży się na wzrost efektywności takiej zbiórki. Dodatkowo zwracamy uwagę, że o ile w przypadku domów jednorodzinnych teoretycznie możliwe jest (choć </w:t>
            </w:r>
            <w:r w:rsidRPr="00BD6FE7">
              <w:rPr>
                <w:rFonts w:ascii="Times New Roman" w:hAnsi="Times New Roman" w:cs="Times New Roman"/>
                <w:sz w:val="24"/>
                <w:szCs w:val="24"/>
              </w:rPr>
              <w:lastRenderedPageBreak/>
              <w:t xml:space="preserve">niezwykle problematyczne) prowadzenie zbiórki z podziałem na 6 frakcji, to w przypadku nieruchomości wielorodzinnych prowadzenie zbiórki tylu frakcji (czyli na 6 pojemników/worków) okaże się z pewnością niemożliwe. Bardzo wątpliwym jest, aby mieszkańcy prowadzili w swoich mieszkaniach zbiórkę z podziałem aż na 6 frakcji. </w:t>
            </w:r>
          </w:p>
          <w:p w:rsidR="00BD6FE7" w:rsidRPr="00BD6FE7" w:rsidRDefault="00BD6FE7">
            <w:pPr>
              <w:pStyle w:val="Zwyky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contextualSpacing/>
              <w:jc w:val="both"/>
              <w:rPr>
                <w:rFonts w:ascii="Times New Roman" w:hAnsi="Times New Roman" w:cs="Times New Roman"/>
                <w:color w:val="333333"/>
                <w:sz w:val="24"/>
                <w:szCs w:val="24"/>
              </w:rPr>
            </w:pPr>
            <w:r w:rsidRPr="00BD6FE7">
              <w:rPr>
                <w:rFonts w:ascii="Times New Roman" w:hAnsi="Times New Roman" w:cs="Times New Roman"/>
                <w:sz w:val="24"/>
                <w:szCs w:val="24"/>
              </w:rPr>
              <w:t>Zwracamy ponadto uwagę, że przedmiotowy Projekt nie odnosi się w żaden sposób do tzw. frakcji resztkowej i nie wskazuje co powinno się dziać z tym co nie zostanie przyporządkowane do żadnej z kategorii odpadów, które muszą być zbierane selektywnie.</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lastRenderedPageBreak/>
              <w:t>PIGO</w:t>
            </w:r>
          </w:p>
        </w:tc>
        <w:tc>
          <w:tcPr>
            <w:tcW w:w="3118" w:type="dxa"/>
            <w:tcBorders>
              <w:top w:val="single" w:sz="4" w:space="0" w:color="auto"/>
              <w:left w:val="single" w:sz="4" w:space="0" w:color="auto"/>
              <w:bottom w:val="single" w:sz="4" w:space="0" w:color="auto"/>
              <w:right w:val="single" w:sz="4" w:space="0" w:color="auto"/>
            </w:tcBorders>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częściowo 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Określony został wymóg łącznego zbierania metali i tworzyw sztucznych.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2"/>
                <w:sz w:val="24"/>
                <w:szCs w:val="24"/>
              </w:rPr>
            </w:pPr>
            <w:r w:rsidRPr="00BD6FE7">
              <w:rPr>
                <w:rFonts w:ascii="Times New Roman" w:hAnsi="Times New Roman" w:cs="Times New Roman"/>
                <w:spacing w:val="-2"/>
                <w:sz w:val="24"/>
                <w:szCs w:val="24"/>
              </w:rPr>
              <w:t>Natomiast jeżeli papier jest zbierany wraz z odpadami opakowaniowymi po żywności płynnej istnieje duże ryzyko zanieczyszczenia go resztkami pozostającymi w tychże opakowaniach. Tak zanieczyszczony papier nie nadaje się do poddania go recyklingowi.</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pacing w:val="-2"/>
                <w:sz w:val="24"/>
                <w:szCs w:val="24"/>
              </w:rPr>
              <w:t xml:space="preserve">Frakcja resztkowa poza zakresem upoważnienia do wydania przedmiotowego rozporządzenia, gdyż </w:t>
            </w:r>
            <w:r w:rsidRPr="00BD6FE7">
              <w:rPr>
                <w:rFonts w:ascii="Times New Roman" w:hAnsi="Times New Roman" w:cs="Times New Roman"/>
                <w:sz w:val="24"/>
                <w:szCs w:val="24"/>
              </w:rPr>
              <w:t xml:space="preserve">rozporządzenie ma na celu określenie selektywnego zbierania odpadów wskazanych w art. 3b ust. 1 i art. 3c ust. 1 ustawy o </w:t>
            </w:r>
            <w:r w:rsidRPr="00BD6FE7">
              <w:rPr>
                <w:rFonts w:ascii="Times New Roman" w:hAnsi="Times New Roman" w:cs="Times New Roman"/>
                <w:sz w:val="24"/>
                <w:szCs w:val="24"/>
              </w:rPr>
              <w:lastRenderedPageBreak/>
              <w:t>utrzymaniu czystości i porządku w gminach.</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3 ust. 2</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left="0"/>
              <w:jc w:val="both"/>
              <w:rPr>
                <w:rFonts w:ascii="Times New Roman" w:hAnsi="Times New Roman"/>
              </w:rPr>
            </w:pPr>
            <w:r w:rsidRPr="00BD6FE7">
              <w:rPr>
                <w:rFonts w:ascii="Times New Roman" w:hAnsi="Times New Roman"/>
              </w:rPr>
              <w:t>Zasadnym wydaje się wprowadzenie łącznego zbierania odpadów z metali oraz tworzyw sztucznych razem, jako zasady, a nie tylko uprawnienia dla gmin do ewentualnego wprowadzenia w regulaminach. Uzasadnieniem dla takiego rozwiązana jest fakt, iż przy łącznym zbieraniu te frakcje odpadów w żaden sposób nie będą na siebie negatywnie oddziaływać, ponadto uproszczeniu ulegnie sam system zbiórki selektywnej (mniejsza ilość odrębnych urządzeń/pojemników służących do zbiórki). Dodatkowym argumentem w tym zakresie jest  zniwelowanie bardzo powszechnego zjawiska „wykradania” odpadów metalowych przez osoby trzecie, zanim firmy zajmujące się odbiorem odpadów je odbiorą. Wedle naszej oceny proceder ten powoduje, iż zbieranych jest co najmniej o połowę mniej odpadów z metali. W konsekwencji utrudnione jest osiągnięcie wymaganych celów ekologicznych w tym zakresie. Propozycja ta znajduje także potwierdzenie w rozwiązaniach technologicznych, bowiem w praktyce  wszystkie instalacje prowadzące odzysk, recykling itd. przystosowane są do odzyskania frakcji metali (separatory magnetyczne).</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Pracodawcy RP</w:t>
            </w:r>
          </w:p>
        </w:tc>
        <w:tc>
          <w:tcPr>
            <w:tcW w:w="3118" w:type="dxa"/>
            <w:tcBorders>
              <w:top w:val="single" w:sz="4" w:space="0" w:color="auto"/>
              <w:left w:val="single" w:sz="4" w:space="0" w:color="auto"/>
              <w:bottom w:val="single" w:sz="4" w:space="0" w:color="auto"/>
              <w:right w:val="single" w:sz="4" w:space="0" w:color="auto"/>
            </w:tcBorders>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3 ust. 2</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Bezodstp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D6FE7">
              <w:rPr>
                <w:rFonts w:ascii="Times New Roman" w:hAnsi="Times New Roman"/>
                <w:sz w:val="24"/>
                <w:szCs w:val="24"/>
              </w:rPr>
              <w:t xml:space="preserve">Dopuścić możliwość łącznego zbierania frakcji odpadów komunalnych wymienionych w ust. 1 pkt 1, 2 i 3 tj. papieru, metali i tworzyw sztucznych, w tym opakowań wielomateriałowych (w projekcie przewiduje się możliwość łącznego zbierania tylko frakcji odpadów wymienionych w ust. 1 pkt 2 i 3) w przypadku gdy gmina kieruje te odpady do sortowni, które rozsortowują odpady w sposób gwarantujący </w:t>
            </w:r>
            <w:r w:rsidRPr="00BD6FE7">
              <w:rPr>
                <w:rFonts w:ascii="Times New Roman" w:hAnsi="Times New Roman"/>
                <w:sz w:val="24"/>
                <w:szCs w:val="24"/>
              </w:rPr>
              <w:lastRenderedPageBreak/>
              <w:t>osiągnięcie wymaganych poziomów odzysku. Obecnie w kraju funkcjonuje również system selektywnego zbierania odpadów do dwóch pojemników (tzn. frakcja sucha i mokra). W tym przypadku kierujemy się zasadą iż system selektywnej zbiórki odpadów powinien być dopasowany do możliwości technologicznych instalacji (sortowni) do których trafiają odpady.</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lastRenderedPageBreak/>
              <w:t>KIGO</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nieprzyjęta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2"/>
                <w:sz w:val="24"/>
                <w:szCs w:val="24"/>
              </w:rPr>
            </w:pPr>
            <w:r w:rsidRPr="00BD6FE7">
              <w:rPr>
                <w:rFonts w:ascii="Times New Roman" w:hAnsi="Times New Roman" w:cs="Times New Roman"/>
                <w:spacing w:val="-2"/>
                <w:sz w:val="24"/>
                <w:szCs w:val="24"/>
              </w:rPr>
              <w:t xml:space="preserve">Określone zostało łączne zbieranie metali i tworzyw sztucznych. Natomiast jeżeli papier jest zbierany wraz z </w:t>
            </w:r>
            <w:r w:rsidRPr="00BD6FE7">
              <w:rPr>
                <w:rFonts w:ascii="Times New Roman" w:hAnsi="Times New Roman" w:cs="Times New Roman"/>
                <w:spacing w:val="-2"/>
                <w:sz w:val="24"/>
                <w:szCs w:val="24"/>
              </w:rPr>
              <w:lastRenderedPageBreak/>
              <w:t xml:space="preserve">odpadami opakowaniowymi po żywności płynnej istnieje duże ryzyko zanieczyszczenia go resztkami pozostającymi w tychże opakowaniach. Tak zanieczyszczony papier nie nadaje się do poddania go recyklingowi. </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§3 ust. 3</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Dodanie wymogu selektywnej zbiórki frakcji innych niż wymienione w projekcie np. popiołu z palenisk domowych.</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Proponuje się zapis:</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§3 ust. 3 Regulamin utrzymania czystości i porządku na terenie gminy, o którym mowa w art. 4 ust. 1 ustawy, może także dopuścić selektywne zbieranie innych frakcji odpadów komunalnych niż określone w §3 ust. 1. W takim przypadku frakcje te będą zbierane przy pomocy worków lub pojemników w kolorze innym niż określony w §4, z zastrzeżeniem zastosowania kolorów przewidzianych w §4. Kolory worków lub pojemników inne niż kolory przewidziane w §3 określa regulamin utrzymania czystości i porządku w gminie.</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Związek Pracodawców Przemysłu Opakowań i Produktów w Opakowaniach EKO-PAK</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nieprzyjęta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Rozporządzenie ma na celu określenie selektywnego zbierania odpadów wskazanych w art. 3b ust. 1 i art. 3c ust. 1 ustawy o utrzymaniu czystości i porządku w gminach.</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Proponowany przepis wykracza poza upoważnienie do wydania przedmiotowego rozporządzenia. Jednocześnie przepisy ustawy o utrzymaniu czystości i porządku w gminach wskazują, że regulamin utrzymania czystości i porządku w gminach może wprowadzić obowiązek selektywnego zbierania i odbierania innych </w:t>
            </w:r>
            <w:r w:rsidRPr="00BD6FE7">
              <w:rPr>
                <w:rFonts w:ascii="Times New Roman" w:hAnsi="Times New Roman" w:cs="Times New Roman"/>
                <w:sz w:val="24"/>
                <w:szCs w:val="24"/>
              </w:rPr>
              <w:lastRenderedPageBreak/>
              <w:t xml:space="preserve">odpadów (w tym np. popiołów). </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 4 </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54" w:lineRule="auto"/>
              <w:ind w:left="0"/>
              <w:jc w:val="both"/>
              <w:rPr>
                <w:rFonts w:ascii="Times New Roman" w:hAnsi="Times New Roman"/>
              </w:rPr>
            </w:pPr>
            <w:r w:rsidRPr="00BD6FE7">
              <w:rPr>
                <w:rFonts w:ascii="Times New Roman" w:hAnsi="Times New Roman"/>
              </w:rPr>
              <w:t>W § 4 dodać ust. 5 o treści: „Jeżeli dopuszczono sposób zbierania jak w § 3 ust. 3 to odbywa się on w workach lub pojemnikach z pełną zabudową, chroniących przed warunkami atmosferycznymi koloru żółtego oznaczonego napisem „Papier, metale, tworzywa sztuczne” lub „odpady suche”</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Zakład Gospodarowania Odpadami Gać Sp. z o.o.</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nieprzyjęta.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pacing w:val="-2"/>
                <w:sz w:val="24"/>
                <w:szCs w:val="24"/>
              </w:rPr>
              <w:t>Jeżeli papier jest zbierany wraz z odpadami opakowaniowymi po żywności płynnej istnieje duże ryzyko zanieczyszczenia go resztkami pozostającymi w tychże opakowaniach. Tak zanieczyszczony papier nie nadaje się do poddania go recyklingowi.</w:t>
            </w:r>
          </w:p>
        </w:tc>
      </w:tr>
      <w:tr w:rsidR="00BD6FE7" w:rsidRPr="00BD6FE7" w:rsidTr="00BD6FE7">
        <w:trPr>
          <w:trHeight w:val="410"/>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§4</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jc w:val="both"/>
              <w:rPr>
                <w:rFonts w:ascii="Times New Roman" w:hAnsi="Times New Roman" w:cs="Times New Roman"/>
                <w:sz w:val="24"/>
                <w:szCs w:val="24"/>
              </w:rPr>
            </w:pPr>
            <w:r w:rsidRPr="00BD6FE7">
              <w:rPr>
                <w:rFonts w:ascii="Times New Roman" w:hAnsi="Times New Roman" w:cs="Times New Roman"/>
                <w:sz w:val="24"/>
                <w:szCs w:val="24"/>
              </w:rPr>
              <w:t>Projekt rozporządzenia szczegółowo określa kolorystykę pojemników lub worków do zbiórki odpadów z papieru i tektury, szkła, tworzyw sztucznych jak i metali, natomiast pomija tę kwestię w przypadku odpadów ulegających biodegradacji. Brak takiego określenia może spowodować pełną dobrowolność kolorystyczną pojemników lub worków stosowanych w gminach a co za tym idzie  niewłaściwe segregowanie przez mieszkańców.</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jc w:val="both"/>
              <w:rPr>
                <w:rFonts w:ascii="Times New Roman" w:hAnsi="Times New Roman" w:cs="Times New Roman"/>
                <w:sz w:val="24"/>
                <w:szCs w:val="24"/>
              </w:rPr>
            </w:pPr>
            <w:r w:rsidRPr="00BD6FE7">
              <w:rPr>
                <w:rFonts w:ascii="Times New Roman" w:hAnsi="Times New Roman" w:cs="Times New Roman"/>
                <w:sz w:val="24"/>
                <w:szCs w:val="24"/>
              </w:rPr>
              <w:t xml:space="preserve">Wobec powyższego Lewiatan proponuje dodanie do §4 nowego ust. 5 o następującej treści: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jc w:val="both"/>
              <w:rPr>
                <w:rFonts w:ascii="Times New Roman" w:hAnsi="Times New Roman" w:cs="Times New Roman"/>
                <w:b/>
                <w:i/>
                <w:sz w:val="24"/>
                <w:szCs w:val="24"/>
              </w:rPr>
            </w:pPr>
            <w:r w:rsidRPr="00BD6FE7">
              <w:rPr>
                <w:rFonts w:ascii="Times New Roman" w:hAnsi="Times New Roman" w:cs="Times New Roman"/>
                <w:b/>
                <w:i/>
                <w:sz w:val="24"/>
                <w:szCs w:val="24"/>
              </w:rPr>
              <w:t xml:space="preserve">5. Odpady ulegające biodegradacji zbiera się w pojemnikach lub workach koloru brązowego oznaczonych napisem „Odpady biodegradowalne” .  </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LEWIATAN</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przyjęta.</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shd w:val="clear" w:color="auto" w:fill="FFFFFF"/>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4</w:t>
            </w:r>
          </w:p>
        </w:tc>
        <w:tc>
          <w:tcPr>
            <w:tcW w:w="7285"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 xml:space="preserve">Z uwagi na wiele aspektów, a w tym: możliwość przenoszenia zebranych odpadów, możliwość „oddychania” (uwalnianie wilgoci), ograniczanie </w:t>
            </w:r>
            <w:r w:rsidRPr="00BD6FE7">
              <w:rPr>
                <w:rFonts w:ascii="Times New Roman" w:hAnsi="Times New Roman" w:cs="Times New Roman"/>
                <w:sz w:val="24"/>
                <w:szCs w:val="24"/>
              </w:rPr>
              <w:lastRenderedPageBreak/>
              <w:t>wydzielania zapachów, kompatybilność z zebranych odpadem, oraz mając na uwadze zapis §2.1, wnoszę o obowiązkowe zastosowanie worków z certyfikowanego surowca biodegradowalnego do zbiórki odpadów biodegradowalnych w kolorze „naturalnym” tworzywa (co ograniczy nadmierne nagrzewanie się worka i emisję zapachów z uwagi na zaprzestanie stosowania ciemnych barwników, mniej wpłynie na wzrost ceny worka, ułatwi wybór certyfikowanego surowca do produkcji worków itd</w:t>
            </w:r>
          </w:p>
        </w:tc>
        <w:tc>
          <w:tcPr>
            <w:tcW w:w="2071"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lastRenderedPageBreak/>
              <w:t xml:space="preserve">Wojciech Pawlikowski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lastRenderedPageBreak/>
              <w:t>w.pawlikowski@noweko.pl</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lastRenderedPageBreak/>
              <w:t>Uwaga nieprzyjęta.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lastRenderedPageBreak/>
              <w:t xml:space="preserve">Nie jest możliwe narzucenie stosowania konkretnego produktu jakim jest worek biodegradowalny.  </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4</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Paragraf definiuje sposób zbierania czterech z pięciu frakcji, podczas gdy Rozporządzenie jak i prowadzone w ramach Konsultacji w MŚ uzgodnienia międzybranżowe najmocniej akcentowały problematykę i złożoność odpadów ulegających biodegradacji.</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Wojciech Pawlikowski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w.pawlikowski@noweko.pl</w:t>
            </w:r>
          </w:p>
        </w:tc>
        <w:tc>
          <w:tcPr>
            <w:tcW w:w="3118" w:type="dxa"/>
            <w:tcBorders>
              <w:top w:val="single" w:sz="4" w:space="0" w:color="auto"/>
              <w:left w:val="single" w:sz="4" w:space="0" w:color="auto"/>
              <w:bottom w:val="single" w:sz="4" w:space="0" w:color="auto"/>
              <w:right w:val="single" w:sz="4" w:space="0" w:color="auto"/>
            </w:tcBorders>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shd w:val="clear" w:color="auto" w:fill="FFFFFF"/>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§4</w:t>
            </w:r>
          </w:p>
        </w:tc>
        <w:tc>
          <w:tcPr>
            <w:tcW w:w="7285"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Proponujemy w §4 dodać ustęp 5 o brzmieniu:</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iCs/>
                <w:sz w:val="24"/>
                <w:szCs w:val="24"/>
              </w:rPr>
            </w:pPr>
            <w:r w:rsidRPr="00BD6FE7">
              <w:rPr>
                <w:rFonts w:ascii="Times New Roman" w:hAnsi="Times New Roman" w:cs="Times New Roman"/>
                <w:i/>
                <w:iCs/>
                <w:sz w:val="24"/>
                <w:szCs w:val="24"/>
              </w:rPr>
              <w:t>Odpady ulegające biodegradacji w tym szczególnie bioodpady (z wyłączeniem produktów ubocznych pochodzenia zwierzęcego) zbiera się w pojemnikach brązowych lub workach przezroczystych z oznaczeniem "BIO". Jeżeli w pojemnikach znajdują się odpady ulegające biodegradacji zebrane w workach z materiału nie spełniającego wymagania normy PN-EN 13432:2002 (np. folia niekompostowalna),to taką frakcję uznaje się za odpad komunalny zmieszany.</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bCs/>
                <w:sz w:val="24"/>
                <w:szCs w:val="24"/>
              </w:rPr>
              <w:t xml:space="preserve">Jasne i powszechne zdefiniowanie koloru pojemnika na bio jest kluczowe dla skutecznej zbiórki tej frakcji. W innym przypadku gminy będą używały pojemników dowolnych, wprowadzając użytkowników w zakłopotanie. Z punktu widzenia jakości zbiórki selektywnej wszystkich założonych frakcji, skuteczne oddzielenie frakcji biodegradowalnej jest warunkiem sukcesu czyli uzyskania wysokiej czystości selektywnie zbieranych odpadów.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bCs/>
                <w:sz w:val="24"/>
                <w:szCs w:val="24"/>
              </w:rPr>
              <w:lastRenderedPageBreak/>
              <w:t>Zastosowanie zbiorczych worków przezroczystych do zbiórki odpadów biodegradowalnych z terenów osiedli o niskiej zabudowie wynika z konieczności kontroli jakości, gdyż dodatkowe późniejsze segregowanie odpadów biodegradowalnych jest wyjątkowo uciążliwe.</w:t>
            </w:r>
          </w:p>
        </w:tc>
        <w:tc>
          <w:tcPr>
            <w:tcW w:w="2071"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lastRenderedPageBreak/>
              <w:t xml:space="preserve">Europejskie Biuro Ochrony Środowiska, Fundacja Alter eko, Fundacja Ekologiczna „Zielona Akcja”, Fundacja Instytut na rzecz Ekorozwoju, i Fundacja SAPIENS, Ogólnopolskie Stowarzyszenie Specjalistów Ochrony </w:t>
            </w:r>
            <w:r w:rsidRPr="00BD6FE7">
              <w:rPr>
                <w:rFonts w:ascii="Times New Roman" w:hAnsi="Times New Roman" w:cs="Times New Roman"/>
                <w:sz w:val="24"/>
                <w:szCs w:val="24"/>
              </w:rPr>
              <w:lastRenderedPageBreak/>
              <w:t>Środowiska, Polski Klub Ekologiczny, Stowarzyszenie Biorecykling, Stowarzyszenie OKOLICA, Towarzystwo na rzecz Ziemi, Zero Waste Europe</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lastRenderedPageBreak/>
              <w:t>Uwaga częściowo przyjęta.</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§4</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Style w:val="Numerstrony"/>
                <w:rFonts w:ascii="Times New Roman" w:hAnsi="Times New Roman" w:cs="Times New Roman"/>
                <w:sz w:val="24"/>
                <w:szCs w:val="24"/>
              </w:rPr>
              <w:t>Proponujemy w</w:t>
            </w:r>
            <w:r w:rsidRPr="00BD6FE7">
              <w:rPr>
                <w:rFonts w:ascii="Times New Roman" w:hAnsi="Times New Roman" w:cs="Times New Roman"/>
                <w:sz w:val="24"/>
                <w:szCs w:val="24"/>
              </w:rPr>
              <w:t xml:space="preserve"> §4 dodać ustęp 6 o brzmieniu:</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iCs/>
                <w:sz w:val="24"/>
                <w:szCs w:val="24"/>
              </w:rPr>
            </w:pPr>
            <w:r w:rsidRPr="00BD6FE7">
              <w:rPr>
                <w:rFonts w:ascii="Times New Roman" w:hAnsi="Times New Roman" w:cs="Times New Roman"/>
                <w:i/>
                <w:iCs/>
                <w:sz w:val="24"/>
                <w:szCs w:val="24"/>
              </w:rPr>
              <w:t>W miejscowościach, gdzie regulamin utrzymania czystości i porządku na terenie gminy, o którym mowa w art. 4 ust. 1 ustawy o utrzymaniu porządku i czystości w gminach, nie przewiduje dodatkowego selektywnego zbierania popiołów z gospodarstw domowych, zbiera się je wyłącznie w pojemnikach na odpady zmieszane (resztkowe) jako odpad komunalny zmieszany.</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bCs/>
                <w:sz w:val="24"/>
                <w:szCs w:val="24"/>
              </w:rPr>
              <w:t>Popiół jest odpadem wyjątkowo szkodzącym procesom i instalacjom przetwarzania odpadów. Jego wysoki odczyn spowalnia albo wręcz hamuje procesu kompostowania odpadów frakcji biodegradowalnej. Pomijając już jego skład chemiczny, który ze względu na rozmaite paliwa stosowane przez mieszkańców, jest czasami bardzo toksyczny. Optymalną zarówno dla jakości frakcji odzysku materiałowego jak i odzysku organicznego byłaby praktyka selektywnego zbierania popiołów .W ostateczności trzeba jasno wskazać miejsce deponowania popiołów poza pojemnikami do zbiórki selektywnej.</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Europejskie Biuro Ochrony Środowiska, Fundacja Alter eko, Fundacja Ekologiczna „Zielona Akcja”, Fundacja Instytut na rzecz Ekorozwoju, i Fundacja SAPIENS, Ogólnopolskie Stowarzyszenie Specjalistów Ochrony Środowiska, Polski Klub Ekologiczny, Stowarzyszenie </w:t>
            </w:r>
            <w:r w:rsidRPr="00BD6FE7">
              <w:rPr>
                <w:rFonts w:ascii="Times New Roman" w:hAnsi="Times New Roman" w:cs="Times New Roman"/>
                <w:sz w:val="24"/>
                <w:szCs w:val="24"/>
              </w:rPr>
              <w:lastRenderedPageBreak/>
              <w:t>Biorecykling, Stowarzyszenie OKOLICA, Towarzystwo na rzecz Ziemi, Zero Waste Europe</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lastRenderedPageBreak/>
              <w:t>Uwaga nieprzyjęta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Rozporządzenie ma na celu określenie selektywnego zbierania odpadów wskazanych w art. 3b ust. 1 i art. 3c ust. 1 ustawy o utrzymaniu czystości i porządku w gminach.</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Proponowany przepis wykracza poza upoważnienie do wydania przedmiotowego rozporządzenia. Jednocześnie przepisy ustawy o utrzymaniu czystości i porządku w gminach wskazują, że regulamin utrzymania czystości i porządku w gminach może wprowadzić obowiązek selektywnego </w:t>
            </w:r>
            <w:r w:rsidRPr="00BD6FE7">
              <w:rPr>
                <w:rFonts w:ascii="Times New Roman" w:hAnsi="Times New Roman" w:cs="Times New Roman"/>
                <w:sz w:val="24"/>
                <w:szCs w:val="24"/>
              </w:rPr>
              <w:lastRenderedPageBreak/>
              <w:t>zbierania i odbierania innych odpadów (w tym np. popiołów).</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shd w:val="clear" w:color="auto" w:fill="FFFFFF"/>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Style w:val="Numerstrony"/>
                <w:rFonts w:ascii="Times New Roman" w:hAnsi="Times New Roman" w:cs="Times New Roman"/>
                <w:sz w:val="24"/>
                <w:szCs w:val="24"/>
              </w:rPr>
              <w:t>§</w:t>
            </w:r>
            <w:r w:rsidRPr="00BD6FE7">
              <w:rPr>
                <w:rFonts w:ascii="Times New Roman" w:hAnsi="Times New Roman" w:cs="Times New Roman"/>
                <w:sz w:val="24"/>
                <w:szCs w:val="24"/>
              </w:rPr>
              <w:t>4</w:t>
            </w:r>
          </w:p>
        </w:tc>
        <w:tc>
          <w:tcPr>
            <w:tcW w:w="7285"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 xml:space="preserve">Proponujemy dodać do </w:t>
            </w:r>
            <w:r w:rsidRPr="00BD6FE7">
              <w:rPr>
                <w:rStyle w:val="Numerstrony"/>
                <w:rFonts w:ascii="Times New Roman" w:hAnsi="Times New Roman" w:cs="Times New Roman"/>
                <w:sz w:val="24"/>
                <w:szCs w:val="24"/>
              </w:rPr>
              <w:t>§</w:t>
            </w:r>
            <w:r w:rsidRPr="00BD6FE7">
              <w:rPr>
                <w:rFonts w:ascii="Times New Roman" w:hAnsi="Times New Roman" w:cs="Times New Roman"/>
                <w:sz w:val="24"/>
                <w:szCs w:val="24"/>
              </w:rPr>
              <w:t>4 ustęp 7 w brzmieniu:</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BD6FE7">
              <w:rPr>
                <w:rFonts w:ascii="Times New Roman" w:hAnsi="Times New Roman" w:cs="Times New Roman"/>
                <w:i/>
                <w:sz w:val="24"/>
                <w:szCs w:val="24"/>
              </w:rPr>
              <w:t>Na pojemnikach i workach, o których mowa w ust. 1-6 umieszcza się dodatkowe informacje, w formie piktogramów lub tekstowej, ułatwiające segregację odpadów komunalnych przez mieszkańców gminy.</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Aby poprawić jakość selektywnej zbiórki odpadów, mieszkańcy powinny być dobrze poinformowani jakie odpady mogą (lub nie mogą) wrzucać do poszczególnych pojemników i worków. Informacja umieszczona na pojemnikach i workach jest łatwiej dostępna i trwalsza niż przekazywana w formie ulotek lub za pośrednictwem Internetu.</w:t>
            </w:r>
          </w:p>
        </w:tc>
        <w:tc>
          <w:tcPr>
            <w:tcW w:w="2071"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Europejskie Biuro Ochrony Środowiska, Fundacja Alter eko, Fundacja Ekologiczna „Zielona Akcja”, Fundacja Instytut na rzecz Ekorozwoju, i Fundacja SAPIENS, Ogólnopolskie Stowarzyszenie Specjalistów Ochrony Środowiska, Polski Klub Ekologiczny, Stowarzyszenie Biorecykling, Stowarzyszenie OKOLICA, </w:t>
            </w:r>
            <w:r w:rsidRPr="00BD6FE7">
              <w:rPr>
                <w:rFonts w:ascii="Times New Roman" w:hAnsi="Times New Roman" w:cs="Times New Roman"/>
                <w:sz w:val="24"/>
                <w:szCs w:val="24"/>
              </w:rPr>
              <w:lastRenderedPageBreak/>
              <w:t>Towarzystwo na rzecz Ziemi, Zero Waste Europe</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lastRenderedPageBreak/>
              <w:t xml:space="preserve">Uwaga nieprzyjęta.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Dodatkowe obowiązki gmina powinna uregulować w regulaminach i poinformować o nich właścicieli nieruchomości w ramach kampanii edukacyjnych.</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shd w:val="clear" w:color="auto" w:fill="FFFFFF"/>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4</w:t>
            </w:r>
          </w:p>
        </w:tc>
        <w:tc>
          <w:tcPr>
            <w:tcW w:w="7285"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54" w:lineRule="auto"/>
              <w:ind w:left="0"/>
              <w:jc w:val="both"/>
              <w:rPr>
                <w:rFonts w:ascii="Times New Roman" w:hAnsi="Times New Roman"/>
              </w:rPr>
            </w:pPr>
            <w:r w:rsidRPr="00BD6FE7">
              <w:rPr>
                <w:rFonts w:ascii="Times New Roman" w:hAnsi="Times New Roman"/>
              </w:rPr>
              <w:t xml:space="preserve">W § 4 dodać ust. 6 o treści: „Odpady ulegające biodegradacji, ze szczególnym uwzględnieniem bioodpadów zbiera się w pojemnikach koloru brązowego bez woreczków z tworzyw sztucznych, oprócz biodegradowalnych." </w:t>
            </w:r>
          </w:p>
        </w:tc>
        <w:tc>
          <w:tcPr>
            <w:tcW w:w="2071"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Zakład Gospodarowania Odpadami Gać Sp. z o.o.</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częściowo 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Określone zostały wymagania w zakresie koloru pojemników lub worków.</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§4</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 xml:space="preserve">Projekt zawiera szczegółowe instrukcje w zakresie kolorystyki czy też oznaczania pojemników lub worków na frakcje odpadów gromadzonych selektywnie. Wprowadzenie obowiązkowego selektywnego zbierania minimum 5 frakcji odpadów komunalnych wpływa na konieczność zapewnienia niezbędnej infrastruktury. W wielu gminach oznacza to również konieczność zorganizowania właściwej logistyki oraz edukacji mieszkańców. Kwestia właściwej logistyki i związanych z tym kosztów, jest o tyle istotna, że przepisy Ustawy o utrzymaniu czystości i porządku w gminach zakazują mieszania selektywnie zebranych odpadów komunalnych ze zmieszanymi odpadami komunalnymi odbieranymi od właścicieli nieruchomości oraz selektywnie zebranych odpadów komunalnych różnych rodzajów ze sobą. Przedsiębiorca odbierający odpady komunalne od właścicieli nieruchomości, który miesza selektywnie zebrane odpady komunalne ze zmieszanymi odpadami komunalnymi lub selektywnie zebrane odpady różanych rodzajów ze sobą – podlega karze pieniężnej w wysokości od 10 000 zł do 50 000 zł.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 xml:space="preserve">Wdrożenie proponowanych przez Ministerstwo Środowiska przepisów spowoduje konieczność zmiany funkcjonujących już systemów i konieczność poniesienia przez samorządy dodatkowych ogromnych nakładów finansowych, a to z kolei wpłynąć może na wzrost opłat ponoszonych przez mieszkańców. </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OIGR</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Uwaga ogólna, nie odnosi się do konkretnych zapisów rozporządzenia. </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4</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Projekt rozporządzenia szczegółowo określa kolorystykę pojemników i worków do zbiórki odpadów z papieru i tektury, szkła oraz metali i tworzyw sztucznych. Niestety, pomija kolorystykę worków/ pojemników dla zbiórki odpadów ulegających biodegradacji. Brak takiego określenia może spowodować dowolność kolorystyczną pojemników lub worków na ten rodzaj odpadów w poszczególnych gminach, co może doprowadzić do dezorientacji mieszkańców.</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Polska Federacja Producentów Żywności Związek Pracodawców</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przyjęta.</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4</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Należy dodać ustęp dotyczący koloru pojemnika w jakim zbiera się odpady ulegające biodegradacji, ze szczególnym uwzględnieniem bioodpadów.</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Urząd Marszałkowski Województwa Pomorskiego</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przyjęta.</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4</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Proponowana zmiana:</w:t>
            </w:r>
          </w:p>
          <w:p w:rsidR="00BD6FE7" w:rsidRPr="00BD6FE7" w:rsidRDefault="00BD6FE7">
            <w:pPr>
              <w:pStyle w:val="USTustnpkodeks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hAnsi="Times New Roman" w:cs="Times New Roman"/>
                <w:szCs w:val="24"/>
              </w:rPr>
            </w:pPr>
            <w:r w:rsidRPr="00BD6FE7">
              <w:rPr>
                <w:rFonts w:ascii="Times New Roman" w:hAnsi="Times New Roman" w:cs="Times New Roman"/>
                <w:szCs w:val="24"/>
              </w:rPr>
              <w:t>„1. Odpady z papieru, w tym tektury, odpady opakowaniowe z papieru i tektury zbiera się w pojemnikach lub workach koloru niebieskiego, oznaczonych napisem „Papier i tektura”.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 xml:space="preserve">2. Odpady ze szkła oraz odpady opakowaniowe ze szkła zbiera się w pojemnikach lub workach koloru zielonego, </w:t>
            </w:r>
            <w:r w:rsidRPr="00BD6FE7">
              <w:rPr>
                <w:rFonts w:ascii="Times New Roman" w:hAnsi="Times New Roman" w:cs="Times New Roman"/>
                <w:b/>
                <w:sz w:val="24"/>
                <w:szCs w:val="24"/>
              </w:rPr>
              <w:t>oznaczonych</w:t>
            </w:r>
            <w:r w:rsidRPr="00BD6FE7">
              <w:rPr>
                <w:rFonts w:ascii="Times New Roman" w:hAnsi="Times New Roman" w:cs="Times New Roman"/>
                <w:sz w:val="24"/>
                <w:szCs w:val="24"/>
              </w:rPr>
              <w:t xml:space="preserve"> napisem „Szkło”.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 xml:space="preserve">3. Odpady metali, w tym  odpady opakowaniowe z metali, odpady tworzyw sztucznych, w tym  odpady opakowaniowe z tworzyw sztucznych, oraz opakowania wielomateriałowe zbiera się w pojemnikach lub workach koloru żółtego </w:t>
            </w:r>
            <w:r w:rsidRPr="00BD6FE7">
              <w:rPr>
                <w:rFonts w:ascii="Times New Roman" w:hAnsi="Times New Roman" w:cs="Times New Roman"/>
                <w:b/>
                <w:sz w:val="24"/>
                <w:szCs w:val="24"/>
              </w:rPr>
              <w:t>oznaczonych</w:t>
            </w:r>
            <w:r w:rsidRPr="00BD6FE7">
              <w:rPr>
                <w:rFonts w:ascii="Times New Roman" w:hAnsi="Times New Roman" w:cs="Times New Roman"/>
                <w:sz w:val="24"/>
                <w:szCs w:val="24"/>
              </w:rPr>
              <w:t xml:space="preserve"> odpowiednio napisem „Metale” lub „Tworzywa sztuczne i opakowania wielomateriałowe”. </w:t>
            </w:r>
          </w:p>
          <w:p w:rsidR="00BD6FE7" w:rsidRPr="00BD6FE7" w:rsidRDefault="00BD6FE7">
            <w:pPr>
              <w:pStyle w:val="USTustnpkodeks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hAnsi="Times New Roman" w:cs="Times New Roman"/>
                <w:szCs w:val="24"/>
              </w:rPr>
            </w:pPr>
            <w:r w:rsidRPr="00BD6FE7">
              <w:rPr>
                <w:rFonts w:ascii="Times New Roman" w:hAnsi="Times New Roman" w:cs="Times New Roman"/>
                <w:szCs w:val="24"/>
              </w:rPr>
              <w:t>4. Jeżeli szkło zbiera się w podziale na szkło bezbarwne i kolorowe, szkło bezbarwne zbiera się w pojemnikach lub workach koloru białego oznaczonych napisem „Szkło bezbarwne”, a szkło kolorowe w pojemnikach lub workach koloru zielonego oznaczonych napisem „Szkło kolorowe”.</w:t>
            </w:r>
          </w:p>
          <w:p w:rsidR="00BD6FE7" w:rsidRPr="00BD6FE7" w:rsidRDefault="00BD6FE7">
            <w:pPr>
              <w:pStyle w:val="USTustnpkodeks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hAnsi="Times New Roman" w:cs="Times New Roman"/>
                <w:b/>
                <w:szCs w:val="24"/>
              </w:rPr>
            </w:pPr>
            <w:r w:rsidRPr="00BD6FE7">
              <w:rPr>
                <w:rFonts w:ascii="Times New Roman" w:hAnsi="Times New Roman" w:cs="Times New Roman"/>
                <w:b/>
                <w:szCs w:val="24"/>
              </w:rPr>
              <w:lastRenderedPageBreak/>
              <w:t>5. Odpady ulegające biodegradacji, ze szczególnym uwzględnieniem bioodpadów zbiera się w pojemnikach lub workach koloru brązowego oznaczonych napisem „bio”.</w:t>
            </w:r>
          </w:p>
          <w:p w:rsidR="00BD6FE7" w:rsidRPr="00BD6FE7" w:rsidRDefault="00BD6FE7">
            <w:pPr>
              <w:pStyle w:val="USTustnpkodeks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hAnsi="Times New Roman" w:cs="Times New Roman"/>
                <w:szCs w:val="24"/>
              </w:rPr>
            </w:pPr>
            <w:r w:rsidRPr="00BD6FE7">
              <w:rPr>
                <w:rFonts w:ascii="Times New Roman" w:hAnsi="Times New Roman" w:cs="Times New Roman"/>
                <w:b/>
                <w:szCs w:val="24"/>
              </w:rPr>
              <w:t>6. Pozostałe zmieszane odpady komunalne tzw. resztkowe zbiera się w pojemnikach lub workach koloru szarego lub czarnego oznaczonych napisem „Odpady resztkowe”</w:t>
            </w:r>
            <w:r w:rsidRPr="00BD6FE7">
              <w:rPr>
                <w:rFonts w:ascii="Times New Roman" w:hAnsi="Times New Roman" w:cs="Times New Roman"/>
                <w:szCs w:val="24"/>
              </w:rPr>
              <w:t>.”</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lastRenderedPageBreak/>
              <w:t>WIOŚ Warszawa</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częściowo 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Rozporządzenie ma na celu określenie selektywnego zbierania odpadów wskazanych w art. 3b ust. 1 i art. 3c ust. 1 ustawy o utrzymaniu czystości i porządku w gminach.</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Określenie „odpady resztkowe” nie jest zdefiniowane.</w:t>
            </w:r>
          </w:p>
        </w:tc>
      </w:tr>
      <w:tr w:rsidR="00BD6FE7" w:rsidRPr="00BD6FE7" w:rsidTr="00BD6FE7">
        <w:trPr>
          <w:trHeight w:val="557"/>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4</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Styl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 w:line="276" w:lineRule="auto"/>
              <w:jc w:val="both"/>
              <w:rPr>
                <w:sz w:val="24"/>
                <w:szCs w:val="24"/>
              </w:rPr>
            </w:pPr>
            <w:r w:rsidRPr="00BD6FE7">
              <w:rPr>
                <w:sz w:val="24"/>
                <w:szCs w:val="24"/>
              </w:rPr>
              <w:t>Z uwagi na fakt, że są gminy w Polsce (lub przedsiębiorcy odbierający odpady), którzy zainwestowali w pojemniki innych kolorów, sugerujemy, aby wyraźnie wskazać, że możliwe jest użytkowanie przez okres do 5 lat tych pojemników pod warunkiem oznakowania takich pojemników odpowiednio dużymi kolorowymi etykietami.  Być może wymagana byłaby wtedy dodatkowa akcja informacyjna ze strony gminy skierowana do mieszkańców zwracająca uwagę na zmiany w oznakowaniu pojemników. Te działania (edukacyjne i informacyjne) gmin są już opisane w innych przepisach prawnych, w związku z czym nie potrzeby wprowadzania ponownie tego obowiązku w niniejszym rozporządzeniu.</w:t>
            </w:r>
          </w:p>
        </w:tc>
        <w:tc>
          <w:tcPr>
            <w:tcW w:w="2071" w:type="dxa"/>
            <w:tcBorders>
              <w:top w:val="single" w:sz="4" w:space="0" w:color="auto"/>
              <w:left w:val="single" w:sz="4" w:space="0" w:color="auto"/>
              <w:bottom w:val="single" w:sz="4" w:space="0" w:color="auto"/>
              <w:right w:val="single" w:sz="4" w:space="0" w:color="auto"/>
            </w:tcBorders>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0" w:lineRule="exact"/>
              <w:rPr>
                <w:rFonts w:ascii="Times New Roman" w:hAnsi="Times New Roman" w:cs="Times New Roman"/>
                <w:sz w:val="24"/>
                <w:szCs w:val="24"/>
              </w:rPr>
            </w:pPr>
            <w:r w:rsidRPr="00BD6FE7">
              <w:rPr>
                <w:rFonts w:ascii="Times New Roman" w:hAnsi="Times New Roman" w:cs="Times New Roman"/>
                <w:sz w:val="24"/>
                <w:szCs w:val="24"/>
              </w:rPr>
              <w:t>Kazimierz Borkowski</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0" w:lineRule="exact"/>
              <w:rPr>
                <w:rFonts w:ascii="Times New Roman" w:hAnsi="Times New Roman" w:cs="Times New Roman"/>
                <w:sz w:val="24"/>
                <w:szCs w:val="24"/>
              </w:rPr>
            </w:pPr>
            <w:r w:rsidRPr="00BD6FE7">
              <w:rPr>
                <w:rFonts w:ascii="Times New Roman" w:hAnsi="Times New Roman" w:cs="Times New Roman"/>
                <w:sz w:val="24"/>
                <w:szCs w:val="24"/>
              </w:rPr>
              <w:t>Dyrektor Fundacji Plastics Europe Polska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Kwestie te reguluje </w:t>
            </w:r>
            <w:r w:rsidRPr="00BD6FE7">
              <w:rPr>
                <w:rFonts w:ascii="Times New Roman" w:hAnsi="Times New Roman" w:cs="Times New Roman"/>
                <w:b/>
                <w:sz w:val="24"/>
                <w:szCs w:val="24"/>
              </w:rPr>
              <w:t xml:space="preserve">§ </w:t>
            </w:r>
            <w:r w:rsidRPr="00BD6FE7">
              <w:rPr>
                <w:rFonts w:ascii="Times New Roman" w:hAnsi="Times New Roman" w:cs="Times New Roman"/>
                <w:sz w:val="24"/>
                <w:szCs w:val="24"/>
              </w:rPr>
              <w:t>6 ust. 1 i 2.</w:t>
            </w:r>
            <w:r w:rsidRPr="00BD6FE7">
              <w:rPr>
                <w:rFonts w:ascii="Times New Roman" w:hAnsi="Times New Roman" w:cs="Times New Roman"/>
                <w:b/>
                <w:sz w:val="24"/>
                <w:szCs w:val="24"/>
              </w:rPr>
              <w:t xml:space="preserve"> </w:t>
            </w:r>
          </w:p>
        </w:tc>
      </w:tr>
      <w:tr w:rsidR="00BD6FE7" w:rsidRPr="00BD6FE7" w:rsidTr="00BD6FE7">
        <w:trPr>
          <w:trHeight w:val="557"/>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4</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Times New Roman" w:hAnsi="Times New Roman" w:cs="Times New Roman"/>
                <w:sz w:val="24"/>
                <w:szCs w:val="24"/>
              </w:rPr>
            </w:pPr>
            <w:r w:rsidRPr="00BD6FE7">
              <w:rPr>
                <w:rFonts w:ascii="Times New Roman" w:hAnsi="Times New Roman" w:cs="Times New Roman"/>
                <w:sz w:val="24"/>
                <w:szCs w:val="24"/>
              </w:rPr>
              <w:t xml:space="preserve">§ 4 </w:t>
            </w:r>
            <w:r w:rsidRPr="00BD6FE7">
              <w:rPr>
                <w:rFonts w:ascii="Times New Roman" w:hAnsi="Times New Roman" w:cs="Times New Roman"/>
                <w:spacing w:val="13"/>
                <w:sz w:val="24"/>
                <w:szCs w:val="24"/>
              </w:rPr>
              <w:t xml:space="preserve">nie przewiduje określenia kolorystyki dla frakcji odpadów ulegających </w:t>
            </w:r>
            <w:r w:rsidRPr="00BD6FE7">
              <w:rPr>
                <w:rFonts w:ascii="Times New Roman" w:hAnsi="Times New Roman" w:cs="Times New Roman"/>
                <w:spacing w:val="6"/>
                <w:sz w:val="24"/>
                <w:szCs w:val="24"/>
              </w:rPr>
              <w:t xml:space="preserve">biodegradacji. Zasadnym wydaje się, by skoro pozostałe frakcje swoją kolorystykę </w:t>
            </w:r>
            <w:r w:rsidRPr="00BD6FE7">
              <w:rPr>
                <w:rFonts w:ascii="Times New Roman" w:hAnsi="Times New Roman" w:cs="Times New Roman"/>
                <w:sz w:val="24"/>
                <w:szCs w:val="24"/>
              </w:rPr>
              <w:t>mają, ta również ją posiadała.</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0" w:lineRule="exact"/>
              <w:rPr>
                <w:rFonts w:ascii="Times New Roman" w:hAnsi="Times New Roman" w:cs="Times New Roman"/>
                <w:sz w:val="24"/>
                <w:szCs w:val="24"/>
              </w:rPr>
            </w:pPr>
            <w:r w:rsidRPr="00BD6FE7">
              <w:rPr>
                <w:rFonts w:ascii="Times New Roman" w:hAnsi="Times New Roman" w:cs="Times New Roman"/>
                <w:sz w:val="24"/>
                <w:szCs w:val="24"/>
              </w:rPr>
              <w:t xml:space="preserve">Wojewoda Dolnośląski </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przyjęta.</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4</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rPr>
            </w:pPr>
            <w:r w:rsidRPr="00BD6FE7">
              <w:rPr>
                <w:rStyle w:val="FontStyle35"/>
                <w:rFonts w:ascii="Times New Roman" w:hAnsi="Times New Roman" w:cs="Times New Roman"/>
                <w:b w:val="0"/>
                <w:bCs w:val="0"/>
              </w:rPr>
              <w:t>Poddajemy pod rozwagę, by w przypadku określania kolorów pojemników, wystarczającym było, aby dany kolor miała tylko część tego pojemnika np. klapa, a nie koniecznie cały pojemnik. Umożliwiłoby to (np. w ramach remontów pojemników) wykorzystanie istniejących zasobów, a przez to zminimalizowanie kosztów wprowadzenia systemu zbiórki selektywnej.</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Pracodawcy RP</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nieprzyjęta.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Przewidziano długi okres (5 lat) na dostosowanie się do wymaganych kolorów dla pojemników.</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shd w:val="clear" w:color="auto" w:fill="FFFFFF"/>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4</w:t>
            </w:r>
          </w:p>
        </w:tc>
        <w:tc>
          <w:tcPr>
            <w:tcW w:w="7285"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rPr>
            </w:pPr>
            <w:r w:rsidRPr="00BD6FE7">
              <w:rPr>
                <w:rFonts w:ascii="Times New Roman" w:hAnsi="Times New Roman"/>
              </w:rPr>
              <w:t xml:space="preserve">Zasadnym byłoby rozważenie wprowadzenia zasady zbierania frakcji odpadów ulegających biodegradacji (tzw. frakcja  bio)  w specjalnie do tego przystosowanych, biodegradowalnych workach. Takie działanie pozwoli w praktyce zagwarantować, iż ta frakcja odpadów nie ulegnie zanieczyszczeniu, a także w istotny sposób przyspieszy i uprości proces </w:t>
            </w:r>
            <w:r w:rsidRPr="00BD6FE7">
              <w:rPr>
                <w:rFonts w:ascii="Times New Roman" w:hAnsi="Times New Roman"/>
              </w:rPr>
              <w:lastRenderedPageBreak/>
              <w:t>zagospodarowania tego rodzaju odpadów (wyeliminowanie konieczności rozrywania worków oraz dalszego zagospodarowania samych worków). Alternatywnym rozwiązaniem mógłby być obowiązek gromadzenia frakcji bio, wyłącznie w pojemnikach.</w:t>
            </w:r>
          </w:p>
        </w:tc>
        <w:tc>
          <w:tcPr>
            <w:tcW w:w="2071"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lastRenderedPageBreak/>
              <w:t>Pracodawcy RP</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nieprzyjęta.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Nie jest możliwe narzucenie stosowania konkretnego </w:t>
            </w:r>
            <w:r w:rsidRPr="00BD6FE7">
              <w:rPr>
                <w:rFonts w:ascii="Times New Roman" w:hAnsi="Times New Roman" w:cs="Times New Roman"/>
                <w:sz w:val="24"/>
                <w:szCs w:val="24"/>
              </w:rPr>
              <w:lastRenderedPageBreak/>
              <w:t xml:space="preserve">produktu jakim jest worek biodegradowalny.  </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§4</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Bezodstp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pl-PL"/>
              </w:rPr>
            </w:pPr>
            <w:r w:rsidRPr="00BD6FE7">
              <w:rPr>
                <w:rFonts w:ascii="Times New Roman" w:hAnsi="Times New Roman"/>
                <w:sz w:val="24"/>
                <w:szCs w:val="24"/>
                <w:lang w:eastAsia="pl-PL"/>
              </w:rPr>
              <w:t xml:space="preserve">Proponuje się dokonanie zmian w brzmieniu §4 poprzez dodanie ust. 3a i 3b w brzmieniu: </w:t>
            </w:r>
          </w:p>
          <w:p w:rsidR="00BD6FE7" w:rsidRPr="00BD6FE7" w:rsidRDefault="00BD6FE7">
            <w:pPr>
              <w:pStyle w:val="Bezodstp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pl-PL"/>
              </w:rPr>
            </w:pPr>
            <w:r w:rsidRPr="00BD6FE7">
              <w:rPr>
                <w:rFonts w:ascii="Times New Roman" w:hAnsi="Times New Roman"/>
                <w:sz w:val="24"/>
                <w:szCs w:val="24"/>
                <w:lang w:eastAsia="pl-PL"/>
              </w:rPr>
              <w:t xml:space="preserve">1) ust. 3a: Dopuszcza się wspólne zbieranie odpadów z papieru, w tym tektury, odpadów opakowaniowych z papieru i tektury oraz odpadów wielomateriałowych w pojemnikach lub workach koloru niebieskiego, oznaczonych napisem „Papier i opakowania wielomateriałowe". </w:t>
            </w:r>
          </w:p>
          <w:p w:rsidR="00BD6FE7" w:rsidRPr="00BD6FE7" w:rsidRDefault="00BD6FE7">
            <w:pPr>
              <w:pStyle w:val="Bezodstp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pl-PL"/>
              </w:rPr>
            </w:pPr>
            <w:r w:rsidRPr="00BD6FE7">
              <w:rPr>
                <w:rFonts w:ascii="Times New Roman" w:hAnsi="Times New Roman"/>
                <w:sz w:val="24"/>
                <w:szCs w:val="24"/>
                <w:lang w:eastAsia="pl-PL"/>
              </w:rPr>
              <w:t xml:space="preserve">2) ust. 3b: Dopuszcza się wspólne zbieranie metali, w tym odpadów opakowaniowych z metali, odpadów tworzyw sztucznych, w tym odpadów opakowaniowych z tworzyw sztucznych w pojemnikach lub workach koloru żółtego oznaczonych odpowiednio napisem „Tworzywa sztuczne i metale". </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Komunalny Związek Gmin „Dolina Redy i Chylonki”</w:t>
            </w:r>
          </w:p>
        </w:tc>
        <w:tc>
          <w:tcPr>
            <w:tcW w:w="3118" w:type="dxa"/>
            <w:tcBorders>
              <w:top w:val="single" w:sz="4" w:space="0" w:color="auto"/>
              <w:left w:val="single" w:sz="4" w:space="0" w:color="auto"/>
              <w:bottom w:val="single" w:sz="4" w:space="0" w:color="auto"/>
              <w:right w:val="single" w:sz="4" w:space="0" w:color="auto"/>
            </w:tcBorders>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Uwaga nieprzyjęta.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2"/>
                <w:sz w:val="24"/>
                <w:szCs w:val="24"/>
              </w:rPr>
            </w:pPr>
            <w:r w:rsidRPr="00BD6FE7">
              <w:rPr>
                <w:rFonts w:ascii="Times New Roman" w:hAnsi="Times New Roman" w:cs="Times New Roman"/>
                <w:spacing w:val="-2"/>
                <w:sz w:val="24"/>
                <w:szCs w:val="24"/>
              </w:rPr>
              <w:t xml:space="preserve">Określony został wymóg łącznego zbierania metali i tworzyw sztucznych. Natomiast, jeżeli papier jest zbierany wraz z odpadami opakowaniowymi po żywności płynnej istnieje duże ryzyko zanieczyszczenia go resztkami pozostającymi w tychże opakowaniach. Tak zanieczyszczony papier nie nadaje się do poddania go recyklingowi.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4</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Bezodstp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D6FE7">
              <w:rPr>
                <w:rFonts w:ascii="Times New Roman" w:hAnsi="Times New Roman"/>
                <w:sz w:val="24"/>
                <w:szCs w:val="24"/>
              </w:rPr>
              <w:t>Dopisać ust. 5 określający w jakich pojemnikach (workach) (kolor i napis) należy zbierać odpady ulegające biodegradacji.</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KIGO</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przyjęta.</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4</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Styl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both"/>
              <w:rPr>
                <w:sz w:val="24"/>
                <w:szCs w:val="24"/>
              </w:rPr>
            </w:pPr>
            <w:r w:rsidRPr="00BD6FE7">
              <w:rPr>
                <w:spacing w:val="21"/>
                <w:sz w:val="24"/>
                <w:szCs w:val="24"/>
              </w:rPr>
              <w:t xml:space="preserve">Projekt rozporządzenia nakłada obowiązek selektywnej zbiórki odpadów ulegających </w:t>
            </w:r>
            <w:r w:rsidRPr="00BD6FE7">
              <w:rPr>
                <w:spacing w:val="13"/>
                <w:sz w:val="24"/>
                <w:szCs w:val="24"/>
              </w:rPr>
              <w:t xml:space="preserve">biodegradacji, ze szczególnym uwzględnieniem bioodpadów, przy czym projekt nie reguluje </w:t>
            </w:r>
            <w:r w:rsidRPr="00BD6FE7">
              <w:rPr>
                <w:sz w:val="24"/>
                <w:szCs w:val="24"/>
              </w:rPr>
              <w:t>kolorystyki pojemników przeznaczonych na tę frakcję odpadów.</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P.U.H.P. LECH Sp. z o.o.</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przyjęta.</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4 ust. 1</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Bezodstp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D6FE7">
              <w:rPr>
                <w:rFonts w:ascii="Times New Roman" w:hAnsi="Times New Roman"/>
                <w:sz w:val="24"/>
                <w:szCs w:val="24"/>
              </w:rPr>
              <w:t>Zasadnym wydaje się określenie koloru worków lub pojemników przeznaczonych na odpady ulegające biodegradacji.</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WIOŚ w Rzeszowie</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przyjęta.</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BD6FE7">
              <w:rPr>
                <w:rStyle w:val="FontStyle35"/>
                <w:rFonts w:ascii="Times New Roman" w:hAnsi="Times New Roman" w:cs="Times New Roman"/>
                <w:b w:val="0"/>
              </w:rPr>
              <w:t xml:space="preserve">§ </w:t>
            </w:r>
            <w:r w:rsidRPr="00BD6FE7">
              <w:rPr>
                <w:rStyle w:val="FontStyle37"/>
                <w:rFonts w:ascii="Times New Roman" w:hAnsi="Times New Roman" w:cs="Times New Roman"/>
              </w:rPr>
              <w:t>4 ust. 1-4</w:t>
            </w:r>
          </w:p>
        </w:tc>
        <w:tc>
          <w:tcPr>
            <w:tcW w:w="7285" w:type="dxa"/>
            <w:tcBorders>
              <w:top w:val="single" w:sz="4" w:space="0" w:color="auto"/>
              <w:left w:val="single" w:sz="4" w:space="0" w:color="auto"/>
              <w:bottom w:val="single" w:sz="4" w:space="0" w:color="auto"/>
              <w:right w:val="single" w:sz="4" w:space="0" w:color="auto"/>
            </w:tcBorders>
          </w:tcPr>
          <w:p w:rsidR="00BD6FE7" w:rsidRPr="00BD6FE7" w:rsidRDefault="00BD6FE7">
            <w:pPr>
              <w:pStyle w:val="Zwyky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contextualSpacing/>
              <w:jc w:val="both"/>
              <w:rPr>
                <w:rStyle w:val="FontStyle37"/>
                <w:rFonts w:ascii="Times New Roman" w:hAnsi="Times New Roman" w:cs="Times New Roman"/>
              </w:rPr>
            </w:pPr>
            <w:r w:rsidRPr="00BD6FE7">
              <w:rPr>
                <w:rStyle w:val="FontStyle35"/>
                <w:rFonts w:ascii="Times New Roman" w:hAnsi="Times New Roman" w:cs="Times New Roman"/>
                <w:b w:val="0"/>
              </w:rPr>
              <w:t xml:space="preserve">W § </w:t>
            </w:r>
            <w:r w:rsidRPr="00BD6FE7">
              <w:rPr>
                <w:rStyle w:val="FontStyle37"/>
                <w:rFonts w:ascii="Times New Roman" w:hAnsi="Times New Roman" w:cs="Times New Roman"/>
              </w:rPr>
              <w:t>4 ust. 1-4</w:t>
            </w:r>
            <w:r w:rsidRPr="00BD6FE7">
              <w:rPr>
                <w:rStyle w:val="FontStyle37"/>
                <w:rFonts w:ascii="Times New Roman" w:hAnsi="Times New Roman" w:cs="Times New Roman"/>
                <w:b/>
              </w:rPr>
              <w:t xml:space="preserve"> </w:t>
            </w:r>
            <w:r w:rsidRPr="00BD6FE7">
              <w:rPr>
                <w:rStyle w:val="FontStyle37"/>
                <w:rFonts w:ascii="Times New Roman" w:hAnsi="Times New Roman" w:cs="Times New Roman"/>
              </w:rPr>
              <w:t xml:space="preserve">ujednolicono sposób selektywnego zbierania odpadów poprzez określenie konkretnych kolorów oraz oznaczeń dla worków i pojemników zależnie od rodzaju zbieranej frakcji odpadów. Jak powszechnie wiadomo rozwiązania te do tej pory zależały głównie od postanowień regulaminu gminy dotyczącego sposobu prowadzania selektywnej zbiórki odpadów na jej terenie. Dotychczas w wielu gminach obowiązywał, niekoniecznie wpływający pozytywnie na jakość surowca podział odpadów na „suche” i „mokre”, bądź też gmina sama wybierała kolor pojemników dla danej frakcji odpadów. Aby zmniejszyć koszty związane z dostosowaniem się do proponowanego przepisu, proponujemy wprowadzenie zapisu </w:t>
            </w:r>
            <w:r w:rsidRPr="00BD6FE7">
              <w:rPr>
                <w:rStyle w:val="FontStyle37"/>
                <w:rFonts w:ascii="Times New Roman" w:hAnsi="Times New Roman" w:cs="Times New Roman"/>
                <w:b/>
              </w:rPr>
              <w:t>zobowiązującego do wyraźnego oznaczenia pojemnika określonym kolorem</w:t>
            </w:r>
            <w:r w:rsidRPr="00BD6FE7">
              <w:rPr>
                <w:rStyle w:val="FontStyle37"/>
                <w:rFonts w:ascii="Times New Roman" w:hAnsi="Times New Roman" w:cs="Times New Roman"/>
              </w:rPr>
              <w:t xml:space="preserve">, w zależności od zbieranej frakcji odpadów. Wprowadzenie takiego rozwiązania niewątpliwie zniwelowałoby koszty ujednolicenia kolorystyki pojemników stosowanych do selektywnego zbierania odpadów, nie obniżając jakichkolwiek standardów. </w:t>
            </w:r>
          </w:p>
          <w:p w:rsidR="00BD6FE7" w:rsidRPr="00BD6FE7" w:rsidRDefault="00BD6FE7">
            <w:pPr>
              <w:pStyle w:val="Style24"/>
              <w:widowControl/>
              <w:tabs>
                <w:tab w:val="left" w:pos="552"/>
              </w:tabs>
              <w:spacing w:before="10" w:line="240" w:lineRule="auto"/>
              <w:ind w:left="907"/>
              <w:contextualSpacing/>
              <w:rPr>
                <w:rStyle w:val="FontStyle37"/>
                <w:rFonts w:ascii="Times New Roman" w:hAnsi="Times New Roman" w:cs="Times New Roman"/>
              </w:rPr>
            </w:pPr>
          </w:p>
          <w:p w:rsidR="00BD6FE7" w:rsidRPr="00BD6FE7" w:rsidRDefault="00BD6FE7">
            <w:pPr>
              <w:pStyle w:val="Style24"/>
              <w:widowControl/>
              <w:tabs>
                <w:tab w:val="left" w:pos="552"/>
              </w:tabs>
              <w:spacing w:before="10" w:line="240" w:lineRule="auto"/>
              <w:contextualSpacing/>
              <w:rPr>
                <w:rStyle w:val="FontStyle37"/>
                <w:rFonts w:ascii="Times New Roman" w:hAnsi="Times New Roman" w:cs="Times New Roman"/>
                <w:u w:val="single"/>
              </w:rPr>
            </w:pPr>
            <w:r w:rsidRPr="00BD6FE7">
              <w:rPr>
                <w:rStyle w:val="FontStyle37"/>
                <w:rFonts w:ascii="Times New Roman" w:hAnsi="Times New Roman" w:cs="Times New Roman"/>
                <w:u w:val="single"/>
              </w:rPr>
              <w:t>Propozycja brzmienia zapisów:</w:t>
            </w:r>
          </w:p>
          <w:p w:rsidR="00BD6FE7" w:rsidRPr="00BD6FE7" w:rsidRDefault="00BD6FE7">
            <w:pPr>
              <w:pStyle w:val="Style24"/>
              <w:tabs>
                <w:tab w:val="left" w:pos="552"/>
              </w:tabs>
              <w:spacing w:before="10" w:line="240" w:lineRule="auto"/>
              <w:contextualSpacing/>
              <w:rPr>
                <w:rStyle w:val="FontStyle37"/>
                <w:rFonts w:ascii="Times New Roman" w:hAnsi="Times New Roman" w:cs="Times New Roman"/>
                <w:b/>
              </w:rPr>
            </w:pPr>
            <w:r w:rsidRPr="00BD6FE7">
              <w:rPr>
                <w:rStyle w:val="FontStyle37"/>
                <w:rFonts w:ascii="Times New Roman" w:hAnsi="Times New Roman" w:cs="Times New Roman"/>
              </w:rPr>
              <w:t>Zachowanie dotychczasowego brzmienia zapisu dotyczącego sposobu przeprowadzania selektywnej zbiórki odpadów z podziałem na poszczególne ich frakcje zawartych w</w:t>
            </w:r>
            <w:r w:rsidRPr="00BD6FE7">
              <w:rPr>
                <w:rStyle w:val="FontStyle35"/>
                <w:rFonts w:ascii="Times New Roman" w:hAnsi="Times New Roman" w:cs="Times New Roman"/>
              </w:rPr>
              <w:t xml:space="preserve"> § </w:t>
            </w:r>
            <w:r w:rsidRPr="00BD6FE7">
              <w:rPr>
                <w:rStyle w:val="FontStyle37"/>
                <w:rFonts w:ascii="Times New Roman" w:hAnsi="Times New Roman" w:cs="Times New Roman"/>
                <w:b/>
              </w:rPr>
              <w:t xml:space="preserve">4. </w:t>
            </w:r>
          </w:p>
          <w:p w:rsidR="00BD6FE7" w:rsidRPr="00BD6FE7" w:rsidRDefault="00BD6FE7">
            <w:pPr>
              <w:pStyle w:val="Style24"/>
              <w:tabs>
                <w:tab w:val="left" w:pos="552"/>
              </w:tabs>
              <w:spacing w:before="10" w:line="240" w:lineRule="auto"/>
              <w:contextualSpacing/>
              <w:rPr>
                <w:rFonts w:ascii="Times New Roman" w:hAnsi="Times New Roman"/>
                <w:i/>
              </w:rPr>
            </w:pPr>
            <w:r w:rsidRPr="00BD6FE7">
              <w:rPr>
                <w:rFonts w:ascii="Times New Roman" w:hAnsi="Times New Roman"/>
              </w:rPr>
              <w:t>1.</w:t>
            </w:r>
            <w:r w:rsidRPr="00BD6FE7">
              <w:rPr>
                <w:rFonts w:ascii="Times New Roman" w:hAnsi="Times New Roman"/>
                <w:b/>
              </w:rPr>
              <w:t xml:space="preserve"> „</w:t>
            </w:r>
            <w:r w:rsidRPr="00BD6FE7">
              <w:rPr>
                <w:rFonts w:ascii="Times New Roman" w:hAnsi="Times New Roman"/>
                <w:i/>
              </w:rPr>
              <w:t xml:space="preserve">Odpady z papieru, w tym tektury, odpady opakowaniowe z papieru i tektury zbiera się w pojemnikach/ workach koloru niebieskiego, lub pojemnikach wyraźnie oznaczonych kolorem niebieskim i napisem „Papier i tektura". </w:t>
            </w:r>
          </w:p>
          <w:p w:rsidR="00BD6FE7" w:rsidRPr="00BD6FE7" w:rsidRDefault="00BD6FE7">
            <w:pPr>
              <w:pStyle w:val="Style24"/>
              <w:tabs>
                <w:tab w:val="left" w:pos="552"/>
              </w:tabs>
              <w:spacing w:before="10" w:line="240" w:lineRule="auto"/>
              <w:contextualSpacing/>
              <w:rPr>
                <w:rFonts w:ascii="Times New Roman" w:hAnsi="Times New Roman"/>
                <w:i/>
              </w:rPr>
            </w:pPr>
            <w:r w:rsidRPr="00BD6FE7">
              <w:rPr>
                <w:rFonts w:ascii="Times New Roman" w:hAnsi="Times New Roman"/>
                <w:i/>
              </w:rPr>
              <w:t>2. Odpady ze szkła oraz odpady opakowaniowe ze szkła zbiera się w pojemnikach/ workach koloru zielonego, lub pojemnikach wyraźnie oznaczonych kolorem zielonym i napisem „Szkło".</w:t>
            </w:r>
          </w:p>
          <w:p w:rsidR="00BD6FE7" w:rsidRPr="00BD6FE7" w:rsidRDefault="00BD6FE7">
            <w:pPr>
              <w:pStyle w:val="Style24"/>
              <w:tabs>
                <w:tab w:val="left" w:pos="552"/>
              </w:tabs>
              <w:spacing w:before="10" w:line="240" w:lineRule="auto"/>
              <w:contextualSpacing/>
              <w:rPr>
                <w:rFonts w:ascii="Times New Roman" w:hAnsi="Times New Roman"/>
                <w:i/>
              </w:rPr>
            </w:pPr>
            <w:r w:rsidRPr="00BD6FE7">
              <w:rPr>
                <w:rFonts w:ascii="Times New Roman" w:hAnsi="Times New Roman"/>
                <w:i/>
              </w:rPr>
              <w:t xml:space="preserve">3. Odpady metali, w tym odpady opakowaniowe z metali, odpady tworzyw sztucznych, w tym odpady opakowaniowe z tworzyw sztucznych, oraz opakowania wielomateriałowe zbiera się w pojemnikach/workach koloru żółtego lub pojemnikach wyraźnie oznaczonych kolorem żółtym i napisem </w:t>
            </w:r>
            <w:r w:rsidRPr="00BD6FE7">
              <w:rPr>
                <w:rFonts w:ascii="Times New Roman" w:hAnsi="Times New Roman"/>
                <w:i/>
              </w:rPr>
              <w:lastRenderedPageBreak/>
              <w:t>„Metale, tworzywa sztuczne i opakowania wielomateriałowe".</w:t>
            </w:r>
          </w:p>
          <w:p w:rsidR="00BD6FE7" w:rsidRPr="00BD6FE7" w:rsidRDefault="00BD6FE7">
            <w:pPr>
              <w:pStyle w:val="Style24"/>
              <w:tabs>
                <w:tab w:val="left" w:pos="552"/>
              </w:tabs>
              <w:spacing w:before="10" w:line="240" w:lineRule="auto"/>
              <w:contextualSpacing/>
              <w:rPr>
                <w:rFonts w:ascii="Times New Roman" w:hAnsi="Times New Roman"/>
                <w:i/>
              </w:rPr>
            </w:pPr>
            <w:r w:rsidRPr="00BD6FE7">
              <w:rPr>
                <w:rFonts w:ascii="Times New Roman" w:hAnsi="Times New Roman"/>
                <w:i/>
              </w:rPr>
              <w:t>4. Jeżeli szkło zbiera się w podziale na szkło bezbarwne i kolorowe, szkło bezbarwne zbiera się w pojemnikach /workach koloru białego lub pojemnikach wyraźnie oznaczonych kolorem białym i napisem „Szkło bezbarwne", a szkło kolorowe w pojemnikach /workach koloru zielonego lub pojemnikach wyraźnie oznaczonych kolorem zielonym i napisem „Szkło kolorowe”.</w:t>
            </w:r>
          </w:p>
          <w:p w:rsidR="00BD6FE7" w:rsidRPr="00BD6FE7" w:rsidRDefault="00BD6FE7">
            <w:pPr>
              <w:pStyle w:val="Style24"/>
              <w:tabs>
                <w:tab w:val="left" w:pos="552"/>
              </w:tabs>
              <w:spacing w:before="10" w:line="240" w:lineRule="auto"/>
              <w:contextualSpacing/>
              <w:rPr>
                <w:rFonts w:ascii="Times New Roman" w:hAnsi="Times New Roman"/>
              </w:rPr>
            </w:pPr>
            <w:r w:rsidRPr="00BD6FE7">
              <w:rPr>
                <w:rFonts w:ascii="Times New Roman" w:hAnsi="Times New Roman"/>
              </w:rPr>
              <w:t>Oznaczenie danej frakcji kolorem nie ma w praktyce bardzo istotnego znaczenia - najważniejsze to czytelne i widoczne oznaczenie słowne danej frakcji. Z naszego doświadczenia wynika, że mieszkańcy nie zwracają szczególnej uwagi na kolory którymi oznaczone są frakcje i nie kojarzą konkretnej frakcji z konkretnym kolorem, lecz jedynie zwracają uwagę na oznaczenia słowne.</w:t>
            </w:r>
          </w:p>
          <w:p w:rsidR="00BD6FE7" w:rsidRPr="00BD6FE7" w:rsidRDefault="00BD6FE7">
            <w:pPr>
              <w:pStyle w:val="Style24"/>
              <w:tabs>
                <w:tab w:val="left" w:pos="552"/>
              </w:tabs>
              <w:spacing w:before="10" w:line="240" w:lineRule="auto"/>
              <w:contextualSpacing/>
              <w:rPr>
                <w:rFonts w:ascii="Times New Roman" w:hAnsi="Times New Roman"/>
                <w:color w:val="333333"/>
              </w:rPr>
            </w:pPr>
            <w:r w:rsidRPr="00BD6FE7">
              <w:rPr>
                <w:rFonts w:ascii="Times New Roman" w:hAnsi="Times New Roman"/>
              </w:rPr>
              <w:t>W wielu gminach dość powszechnie stosowane są bardzo praktyczne pojemniki antracytowe lub metalowe, które z powodzeniem można dostosować do kolorystyki wymaganej rozporządzeniem np. poprzez zastosowanie klap, elementów lub aplikacji w określonych kolorach. Przemalowywanie tych pojemników byłoby kosztowne i niekorzystnie wpływałoby na ich estetykę.</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lastRenderedPageBreak/>
              <w:t>PIGO</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nieprzyjęta.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Przewidziano okres 5 lat dla dostosowania się do wymaganych kolorów dla pojemników. </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4 ust. 3</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 xml:space="preserve">Proponowane brzmienie § 4 ust. 3 prowadzić może do wdrożenia niekorzystnych rozwiązań polegających na dwóch pojemnikach lub workach w kolorze żółtym służących do selektywnego zbierania osobno „metali” i osobno „Tworzyw sztucznych, wielomateriałowych”, a w skrajnych przypadkach skutkować brakiem zbierania metali i gromadzenia wyłącznie tworzyw sztucznych i wielomateriałowych. Dlatego proponujemy modyfikację tego zapisu: „Odpady metali, w tym odpady opakowaniowe z metali, odpady tworzyw sztucznych, oraz opakowania wielomateriałowe zbiera się w pojemnikach lub workach koloru żółtego oznaczonego odpowiednio napisem „Metale, tworzywa </w:t>
            </w:r>
            <w:r w:rsidRPr="00BD6FE7">
              <w:rPr>
                <w:rFonts w:ascii="Times New Roman" w:hAnsi="Times New Roman" w:cs="Times New Roman"/>
                <w:sz w:val="24"/>
                <w:szCs w:val="24"/>
              </w:rPr>
              <w:lastRenderedPageBreak/>
              <w:t xml:space="preserve">sztuczne i opakowania wielomateriałowe”. Per analogia skorygować należy § 3 ust. 1: </w:t>
            </w:r>
          </w:p>
          <w:p w:rsidR="00BD6FE7" w:rsidRPr="00BD6FE7" w:rsidRDefault="00BD6FE7" w:rsidP="00BD6FE7">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59"/>
              <w:jc w:val="both"/>
              <w:rPr>
                <w:rFonts w:ascii="Times New Roman" w:hAnsi="Times New Roman" w:cs="Times New Roman"/>
                <w:sz w:val="24"/>
                <w:szCs w:val="24"/>
              </w:rPr>
            </w:pPr>
            <w:r w:rsidRPr="00BD6FE7">
              <w:rPr>
                <w:rFonts w:ascii="Times New Roman" w:hAnsi="Times New Roman" w:cs="Times New Roman"/>
                <w:sz w:val="24"/>
                <w:szCs w:val="24"/>
              </w:rPr>
              <w:t>Papier;</w:t>
            </w:r>
          </w:p>
          <w:p w:rsidR="00BD6FE7" w:rsidRPr="00BD6FE7" w:rsidRDefault="00BD6FE7" w:rsidP="00BD6FE7">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59"/>
              <w:jc w:val="both"/>
              <w:rPr>
                <w:rFonts w:ascii="Times New Roman" w:hAnsi="Times New Roman" w:cs="Times New Roman"/>
                <w:sz w:val="24"/>
                <w:szCs w:val="24"/>
              </w:rPr>
            </w:pPr>
            <w:r w:rsidRPr="00BD6FE7">
              <w:rPr>
                <w:rFonts w:ascii="Times New Roman" w:hAnsi="Times New Roman" w:cs="Times New Roman"/>
                <w:sz w:val="24"/>
                <w:szCs w:val="24"/>
              </w:rPr>
              <w:t>Metale, tworzywa sztuczne i wielomateriałowe;</w:t>
            </w:r>
          </w:p>
          <w:p w:rsidR="00BD6FE7" w:rsidRPr="00BD6FE7" w:rsidRDefault="00BD6FE7" w:rsidP="00BD6FE7">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59"/>
              <w:jc w:val="both"/>
              <w:rPr>
                <w:rFonts w:ascii="Times New Roman" w:hAnsi="Times New Roman" w:cs="Times New Roman"/>
                <w:sz w:val="24"/>
                <w:szCs w:val="24"/>
              </w:rPr>
            </w:pPr>
            <w:r w:rsidRPr="00BD6FE7">
              <w:rPr>
                <w:rFonts w:ascii="Times New Roman" w:hAnsi="Times New Roman" w:cs="Times New Roman"/>
                <w:sz w:val="24"/>
                <w:szCs w:val="24"/>
              </w:rPr>
              <w:t>Szkło;</w:t>
            </w:r>
          </w:p>
          <w:p w:rsidR="00BD6FE7" w:rsidRPr="00BD6FE7" w:rsidRDefault="00BD6FE7" w:rsidP="00BD6FE7">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59"/>
              <w:jc w:val="both"/>
              <w:rPr>
                <w:rFonts w:ascii="Times New Roman" w:hAnsi="Times New Roman" w:cs="Times New Roman"/>
                <w:sz w:val="24"/>
                <w:szCs w:val="24"/>
              </w:rPr>
            </w:pPr>
            <w:r w:rsidRPr="00BD6FE7">
              <w:rPr>
                <w:rFonts w:ascii="Times New Roman" w:hAnsi="Times New Roman" w:cs="Times New Roman"/>
                <w:sz w:val="24"/>
                <w:szCs w:val="24"/>
              </w:rPr>
              <w:t>Odpady ulegające biodegradacji, ze szczególnym uwzględnieniem bioodpadów.</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W tym ostatnim przypadku należy rozważyć wskazanie kolorystyki brązowej dla worków i pojemników służących do gromadzenia frakcji „bio”.</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lastRenderedPageBreak/>
              <w:t>Fundacja RECAL</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 </w:t>
            </w:r>
          </w:p>
        </w:tc>
      </w:tr>
      <w:tr w:rsidR="00BD6FE7" w:rsidRPr="00BD6FE7" w:rsidTr="00BD6FE7">
        <w:trPr>
          <w:trHeight w:val="557"/>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4 ust. 3</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Styl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 w:line="276" w:lineRule="auto"/>
              <w:jc w:val="both"/>
              <w:rPr>
                <w:sz w:val="24"/>
                <w:szCs w:val="24"/>
              </w:rPr>
            </w:pPr>
            <w:r w:rsidRPr="00BD6FE7">
              <w:rPr>
                <w:sz w:val="24"/>
                <w:szCs w:val="24"/>
              </w:rPr>
              <w:t>Sugeruje się zmianę zapisu w niniejszym paragrafie na: „Odpady metali, w tym odpady opakowaniowe z metali, odpady tworzyw sztucznych, w tym odpady opakowaniowe z tworzyw sztucznych, oraz opakowania wielomateriałowe zbiera się w pojemnikach lub workach koloru żółtego oznaczonego odpowiednio napisem „Metale” lub „Tworzywa sztuczne i opakowania wielomateriałowe” oraz w przypadku gdy odpady będą zbierane łącznie pojemnik lub worek powinien być oznaczony napisem: „Metale” i „Tworzywa sztuczne wraz z opakowaniami wielomateriałowymi.</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0" w:lineRule="exact"/>
              <w:rPr>
                <w:rFonts w:ascii="Times New Roman" w:hAnsi="Times New Roman" w:cs="Times New Roman"/>
                <w:sz w:val="24"/>
                <w:szCs w:val="24"/>
              </w:rPr>
            </w:pPr>
            <w:r w:rsidRPr="00BD6FE7">
              <w:rPr>
                <w:rFonts w:ascii="Times New Roman" w:hAnsi="Times New Roman" w:cs="Times New Roman"/>
                <w:sz w:val="24"/>
                <w:szCs w:val="24"/>
              </w:rPr>
              <w:t>Państwowy Instytut Geologiczny- Państwowy Instytut Badawczy</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W związku z wprowadzonym obowiązkiem łącznego zbierania metali i tworzyw sztucznych dokonano stosownych zmian w par. </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§4 ust. 5</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Stosowanie przez gminę pojemników lub worków z napisem „Metale”, albo pojemników i worków z napisem „Tworzywa sztuczne i opakowania wielomateriałowe” przeznaczonych do zbierania metali i tworzyw sztucznych może być mylące dla mieszkańców.</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Proponuje się zapis:</w:t>
            </w:r>
          </w:p>
          <w:p w:rsidR="00BD6FE7" w:rsidRPr="00BD6FE7" w:rsidRDefault="00BD6FE7">
            <w:pPr>
              <w:pStyle w:val="Bezodstp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D6FE7">
              <w:rPr>
                <w:rFonts w:ascii="Times New Roman" w:hAnsi="Times New Roman"/>
                <w:sz w:val="24"/>
                <w:szCs w:val="24"/>
              </w:rPr>
              <w:t>§4 ust. 5 Jeżeli metale oraz tworzywa sztuczne i opakowania wielomateriałowe zbiera się łącznie, stosowane są worki lub pojemniki koloru żółtego oznaczone napisem "Metale, tworzywa sztuczne i opakowania wielomateriałowe”.</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Związek Pracodawców Przemysłu Opakowań i Produktów w Opakowaniach EKO-PAK</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Określono obowiązek łącznego zbierania odpadów metali i tworzyw sztucznych. Stosownie doprecyzowano przepisy dotyczące kolorystyki i oznakowania dla metali i tworzyw sztucznych.</w:t>
            </w:r>
          </w:p>
        </w:tc>
      </w:tr>
      <w:tr w:rsidR="00BD6FE7" w:rsidRPr="00BD6FE7" w:rsidTr="00BD6FE7">
        <w:trPr>
          <w:trHeight w:val="1685"/>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4 ust. 5</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W nawiązaniu do  projekt rozporządzenia Ministra Środowiska w sprawie szczegółowego sposobu selektywnego zbierania wybranych frakcji odpadów, pozwalam sobie jako praktyk z 20 letnim doświadczeniem w zbiórce, segregacji i zagospodarowaniu odpadów  z aglomeracji poznańskiej przedstawić jedną uwagę do tego dokumentu.</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Sugeruję dopisanie w paragrafie 4 ust. 5 Odpady ulegające biodegradacji ze szczególnym uwzględnieniem bioodpadów zbiera się w pojemnikach (tylko pojemnikach)( mogą być odpowietrzone i z podwójnym dnem)  koloru brązowego oznaczonego napisem BIO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Będzie to wygoda dla mieszkańca, który wystawiając nie musi ciągnąć worka po ziemi ( gdyż podnieść go nie może bo leci), dla pracownika smieciarki gdyż zgodnie z przepisami BHP zahaczy go na odwłok zamiast podnieść wrzucić do samochodu ciężarowego a potem go ręcznie rozładować, dla pracowników RIPOK kompostownia, którzy nie są narażeni na działanie odcieku przy rozładunku z worków</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dla procesu fermentacji i kompostowania, który może przebiegać sprawnie zapewniając powstanie produktu w postaci kompostu bez strat przy przesiewaniu, które nie jest w stanie oczyścić z kawałków worków.</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Bardzo dobrze, ze powstaje takie rozporządzenie ale moje pytanie czy wejście w życie od 01.01.2017 oznacza, że zbiórka bio będzie od tego dnia a na oznaczenie pojemników mają gminy 6 miesięcy?</w:t>
            </w:r>
          </w:p>
        </w:tc>
        <w:tc>
          <w:tcPr>
            <w:tcW w:w="2071" w:type="dxa"/>
            <w:tcBorders>
              <w:top w:val="single" w:sz="4" w:space="0" w:color="auto"/>
              <w:left w:val="single" w:sz="4" w:space="0" w:color="auto"/>
              <w:bottom w:val="single" w:sz="4" w:space="0" w:color="auto"/>
              <w:right w:val="single" w:sz="4" w:space="0" w:color="auto"/>
            </w:tcBorders>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Krzysztof Krauze</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609 773 628</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Uwaga nieprzyjęta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Nie ograniczono możliwości zbierania odpadów ulegających biodegradacji jedynie do pojemników.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Przesunięto termin wejścia w życie rozporządzenia w związku z czym zbieranie zgodnie z przepisami rozp. Powinno nastąpić od 1 lipca 2017 r., oznakowanie pojemników zgodne z rozp. ma nastąpić w terminie 6 miesięcy od dnia wejścia w życie rozporządzenia.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§4 ust. 6</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Pominięcie określenia kolorystyki pojemników i worków do zbiórki odpadów ulegających biodegradacji. Może to powodować ich dowolność kolorystyczną. Proponuje się zapis:</w:t>
            </w:r>
          </w:p>
          <w:p w:rsidR="00BD6FE7" w:rsidRPr="00BD6FE7" w:rsidRDefault="00BD6FE7">
            <w:pPr>
              <w:pStyle w:val="Bezodstp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D6FE7">
              <w:rPr>
                <w:rFonts w:ascii="Times New Roman" w:hAnsi="Times New Roman"/>
                <w:sz w:val="24"/>
                <w:szCs w:val="24"/>
              </w:rPr>
              <w:t>§4 ust. 6 Odpady ulegające biodegradacji zbiera się w pojemnikach lub workach koloru brązowego oznaczonych napisem „Odpady biodegradowalne”.</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Związek Pracodawców Przemysłu Opakowań i Produktów w Opakowaniach EKO-PAK</w:t>
            </w:r>
          </w:p>
        </w:tc>
        <w:tc>
          <w:tcPr>
            <w:tcW w:w="3118" w:type="dxa"/>
            <w:tcBorders>
              <w:top w:val="single" w:sz="4" w:space="0" w:color="auto"/>
              <w:left w:val="single" w:sz="4" w:space="0" w:color="auto"/>
              <w:bottom w:val="single" w:sz="4" w:space="0" w:color="auto"/>
              <w:right w:val="single" w:sz="4" w:space="0" w:color="auto"/>
            </w:tcBorders>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4 ust. 7</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Bezodstp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D6FE7">
              <w:rPr>
                <w:rFonts w:ascii="Times New Roman" w:hAnsi="Times New Roman"/>
                <w:sz w:val="24"/>
                <w:szCs w:val="24"/>
              </w:rPr>
              <w:t>Brak wskazania koloru dla tej frakcji nie jest dobrym rozwiązaniem i powinien być uzupełniony w projekcie rozporządzenia. Na bazie już przyjętej w niektórych gminach kolorystyki, jak również bazując na wypracowanych rozwiązaniach w krajach UE proponujemy przyjęcie koloru brązowego dla frakcji odpadów biodegradowalnych.</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KIG</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przyjęta.</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§5</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 xml:space="preserve">Wymóg selektywnego zbierania odpadów przez gminę jest spełniony jeżeli gmina uzyskała zapisane w rozporządzeniu poziomy odzysku i recyklingu.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 xml:space="preserve">Ustawienie pojemnika nie może zwolnić gminy z obowiązku nadzorowania systemu. </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OIGR</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nieprzyjęta.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Doprecyzowano §5 określając warunki dla spełnienia wymogu selektywnego zbierania odpadów. </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§5</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jc w:val="both"/>
              <w:rPr>
                <w:rFonts w:ascii="Times New Roman" w:hAnsi="Times New Roman" w:cs="Times New Roman"/>
                <w:sz w:val="24"/>
                <w:szCs w:val="24"/>
              </w:rPr>
            </w:pPr>
            <w:r w:rsidRPr="00BD6FE7">
              <w:rPr>
                <w:rFonts w:ascii="Times New Roman" w:hAnsi="Times New Roman" w:cs="Times New Roman"/>
                <w:sz w:val="24"/>
                <w:szCs w:val="24"/>
              </w:rPr>
              <w:t xml:space="preserve">Zgodnie z §5 projektu rozporządzenia wymóg selektywnego zbierania zostaje spełniony w momencie zapewnienia przez gminę warunków w postaci odpowiedniej infrastruktury do prowadzenia tego zbierania w sposób selektywny. Obecność takiej infrastruktury nie gwarantuje jednak, iż zostanie ona wykorzystana przez mieszkańców w sposób właściwy tzn. że odpady zostaną rzeczywiście posegregowane na określone frakcje. Obecnie w wielu przypadkach w worku lub pojemniku dedykowanym danej frakcji jest więcej zanieczyszczeń niż danego surowca. Niezbędnym jest zatem wprowadzenie wymogu odnoście czystości zbieranych selektywnie surowców.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jc w:val="both"/>
              <w:rPr>
                <w:rFonts w:ascii="Times New Roman" w:hAnsi="Times New Roman" w:cs="Times New Roman"/>
                <w:sz w:val="24"/>
                <w:szCs w:val="24"/>
              </w:rPr>
            </w:pPr>
            <w:r w:rsidRPr="00BD6FE7">
              <w:rPr>
                <w:rFonts w:ascii="Times New Roman" w:hAnsi="Times New Roman" w:cs="Times New Roman"/>
                <w:sz w:val="24"/>
                <w:szCs w:val="24"/>
              </w:rPr>
              <w:t xml:space="preserve">Dodatkowo w naszej ocenie przedmiotowy zapis niesie ze sobą niebezpieczeństwo czysto formalnego podejścia przez gminy do kwestii prowadzenia selektywnej zbiórki. Sama możliwość wydzielenia frakcji w żaden sposób nie musi przekładać się na wypełnianie tego obowiązków. Wręcz przeciwnie, w naszej ocenie obecne brzmienie tego zapisu wręcz zachęca do „odhaczenia” kwestii zapewnienia warunków wydzielenia frakcji i całkowite pominięcie skutecznego i efektywnego systemu zbiórki.  Dodatkowo zwracamy uwagę, że zapis ten rodzi dodatkowe </w:t>
            </w:r>
            <w:r w:rsidRPr="00BD6FE7">
              <w:rPr>
                <w:rFonts w:ascii="Times New Roman" w:hAnsi="Times New Roman" w:cs="Times New Roman"/>
                <w:sz w:val="24"/>
                <w:szCs w:val="24"/>
              </w:rPr>
              <w:lastRenderedPageBreak/>
              <w:t>ryzyko, całkowitego przeniesienia odpowiedzialności za osiąganie poziomów recyklingu na podmioty, które de facto posiadają najmniejszy wpływ na prowadzenie selektywnej zbiórki tj. podmioty zajmujące się odbieraniem odpadów.</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jc w:val="both"/>
              <w:rPr>
                <w:rFonts w:ascii="Times New Roman" w:hAnsi="Times New Roman" w:cs="Times New Roman"/>
                <w:sz w:val="24"/>
                <w:szCs w:val="24"/>
              </w:rPr>
            </w:pPr>
            <w:r w:rsidRPr="00BD6FE7">
              <w:rPr>
                <w:rFonts w:ascii="Times New Roman" w:hAnsi="Times New Roman" w:cs="Times New Roman"/>
                <w:sz w:val="24"/>
                <w:szCs w:val="24"/>
              </w:rPr>
              <w:t>Wobec powyższego, biorąc również pod uwagę kwestie zaznaczone w pkt. 1 powyżej Lewiatan proponuje zmienić brzmienie  §5 w następujący sposób:</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jc w:val="both"/>
              <w:rPr>
                <w:rFonts w:ascii="Times New Roman" w:hAnsi="Times New Roman" w:cs="Times New Roman"/>
                <w:b/>
                <w:i/>
                <w:sz w:val="24"/>
                <w:szCs w:val="24"/>
              </w:rPr>
            </w:pPr>
            <w:r w:rsidRPr="00BD6FE7">
              <w:rPr>
                <w:rFonts w:ascii="Times New Roman" w:hAnsi="Times New Roman" w:cs="Times New Roman"/>
                <w:b/>
                <w:i/>
                <w:sz w:val="24"/>
                <w:szCs w:val="24"/>
              </w:rPr>
              <w:t>§ 5. 1. Podmiot odbierający odpady uprawniony jest do kontroli sposobu selektywnego zbierania wybranych frakcji odpadów przez mieszkańców.</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jc w:val="both"/>
              <w:rPr>
                <w:rFonts w:ascii="Times New Roman" w:hAnsi="Times New Roman" w:cs="Times New Roman"/>
                <w:b/>
                <w:i/>
                <w:sz w:val="24"/>
                <w:szCs w:val="24"/>
              </w:rPr>
            </w:pPr>
            <w:r w:rsidRPr="00BD6FE7">
              <w:rPr>
                <w:rFonts w:ascii="Times New Roman" w:hAnsi="Times New Roman" w:cs="Times New Roman"/>
                <w:b/>
                <w:i/>
                <w:sz w:val="24"/>
                <w:szCs w:val="24"/>
              </w:rPr>
              <w:t>2. W przypadku stwierdzenia przez podmiot odbierający odpady, że odpady wbrew złożonej przez mieszkańca deklaracji nie są zbierane w sposób selektywny, podmiot odbierający odpady informuje gminę o każdym takim przypadku.</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jc w:val="both"/>
              <w:rPr>
                <w:rFonts w:ascii="Times New Roman" w:hAnsi="Times New Roman" w:cs="Times New Roman"/>
                <w:b/>
                <w:i/>
                <w:sz w:val="24"/>
                <w:szCs w:val="24"/>
              </w:rPr>
            </w:pPr>
            <w:r w:rsidRPr="00BD6FE7">
              <w:rPr>
                <w:rFonts w:ascii="Times New Roman" w:hAnsi="Times New Roman" w:cs="Times New Roman"/>
                <w:b/>
                <w:i/>
                <w:sz w:val="24"/>
                <w:szCs w:val="24"/>
              </w:rPr>
              <w:t xml:space="preserve">3. W przypadku otrzymania przez gminę informacji, o której mowa w ust. 2 gmina nakłada na mieszkańca karę w wysokości nie mniejszej niż …. zł </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lastRenderedPageBreak/>
              <w:t>LEWIATAN</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nieprzyjęta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Kwestie te są uregulowane w ustawie o utrzymaniu czystości i porządku w gminach art. 9f), kwestie kary poza zakresem do wydania przedmiotowego rozporządzenia. </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5</w:t>
            </w:r>
          </w:p>
        </w:tc>
        <w:tc>
          <w:tcPr>
            <w:tcW w:w="7285" w:type="dxa"/>
            <w:tcBorders>
              <w:top w:val="single" w:sz="4" w:space="0" w:color="auto"/>
              <w:left w:val="single" w:sz="4" w:space="0" w:color="auto"/>
              <w:bottom w:val="single" w:sz="4" w:space="0" w:color="auto"/>
              <w:right w:val="single" w:sz="4" w:space="0" w:color="auto"/>
            </w:tcBorders>
          </w:tcPr>
          <w:p w:rsidR="00BD6FE7" w:rsidRPr="00BD6FE7" w:rsidRDefault="00BD6FE7">
            <w:pPr>
              <w:pStyle w:val="Style24"/>
              <w:widowControl/>
              <w:tabs>
                <w:tab w:val="left" w:pos="552"/>
              </w:tabs>
              <w:spacing w:before="10" w:line="240" w:lineRule="auto"/>
              <w:contextualSpacing/>
              <w:rPr>
                <w:rFonts w:ascii="Times New Roman" w:hAnsi="Times New Roman"/>
              </w:rPr>
            </w:pPr>
            <w:r w:rsidRPr="00BD6FE7">
              <w:rPr>
                <w:rFonts w:ascii="Times New Roman" w:hAnsi="Times New Roman"/>
              </w:rPr>
              <w:t>Proponujemy wykreślenie § 5 projektu rozporządzenia. W proponowanym brzmieniu, przepis ten</w:t>
            </w:r>
            <w:r w:rsidRPr="00BD6FE7">
              <w:rPr>
                <w:rFonts w:ascii="Times New Roman" w:hAnsi="Times New Roman"/>
                <w:b/>
              </w:rPr>
              <w:t xml:space="preserve"> </w:t>
            </w:r>
            <w:r w:rsidRPr="00BD6FE7">
              <w:rPr>
                <w:rFonts w:ascii="Times New Roman" w:hAnsi="Times New Roman"/>
              </w:rPr>
              <w:t xml:space="preserve">stanowi, iż wymóg selektywnego zbierania odpadów przez gminę zostaje spełniony wyłącznie poprzez zapewnienie mieszkańcom gminy worków lub pojemników do zbierania określonych w § 3 ust. 1 frakcji odpadów. Praktyka wskazuje jednak, że zapewnienie worków i pojemników do selektywnego zbierania odpadów nie gwarantuje jednak, że odpady będą rzeczywiście, we właściwy sposób segregowane przez mieszkańców. Obecnie, w wielu przypadkach w worku lub pojemniku dla danej frakcji jest więcej zanieczyszczeń niż danego surowca. Dodatkowo, w naszej ocenie, przedmiotowy zapis niesie ze sobą niebezpieczeństwo czysto formalnego podejścia przez gminy do kwestii prowadzenia selektywnej zbiórki. Sama możliwość wydzielenia </w:t>
            </w:r>
            <w:r w:rsidRPr="00BD6FE7">
              <w:rPr>
                <w:rFonts w:ascii="Times New Roman" w:hAnsi="Times New Roman"/>
              </w:rPr>
              <w:lastRenderedPageBreak/>
              <w:t xml:space="preserve">frakcji w żaden sposób nie musi przekładać się na wypełnianie tego obowiązku, a może jedynie zachęcać do „odhaczenia” kwestii zapewnienia warunków wydzielenia frakcji i całkowite pominięcie skutecznego i efektywnego systemu zbiórki. Dodatkowo zwracamy uwagę, że zapis ten rodzi ryzyko, całkowitego przeniesienia odpowiedzialności za osiąganie poziomów recyklingu na podmioty, które de facto posiadają najmniejszy wpływ na prowadzenie selektywnej zbiórki tj. podmioty zajmujące się odbieraniem odpadów.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rPr>
                <w:rFonts w:ascii="Times New Roman" w:hAnsi="Times New Roman" w:cs="Times New Roman"/>
                <w:sz w:val="24"/>
                <w:szCs w:val="24"/>
              </w:rPr>
            </w:pP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 xml:space="preserve">Pragniemy także zwrócić uwagę na konieczność uregulowania w przepisach ustawy o utrzymaniu czystości i porządku w gminach realnej możliwości egzekwowania od mieszkańców obowiązku selektywnego zbierania odpadów. Różnica w opłatach za odbieranie odpadów w sposób selektywny i nieselektywny powinna być na tyle wysoka, aby mieszkańcy odczuli faktyczną dolegliwość związana z nieselektywnym zbieraniem odpadów. Z kolei brak selektywnego zbierania odpadów mimo deklaracji powinien spotkać się z odpowiednia represją ze strony gminy. W naszej opinii podmiot odbierający odpady powinien mieć prawo do określania, czy w danym pojemniku lub worku znajduje się frakcja zebrana selektywnie czy też nie spełnia ona tego wymogu. </w:t>
            </w:r>
          </w:p>
          <w:p w:rsidR="00BD6FE7" w:rsidRPr="00BD6FE7" w:rsidRDefault="00BD6FE7">
            <w:pPr>
              <w:pStyle w:val="Style24"/>
              <w:widowControl/>
              <w:tabs>
                <w:tab w:val="left" w:pos="552"/>
              </w:tabs>
              <w:spacing w:before="10" w:line="240" w:lineRule="auto"/>
              <w:contextualSpacing/>
              <w:rPr>
                <w:rFonts w:ascii="Times New Roman" w:hAnsi="Times New Roman"/>
              </w:rPr>
            </w:pPr>
            <w:r w:rsidRPr="00BD6FE7">
              <w:rPr>
                <w:rFonts w:ascii="Times New Roman" w:hAnsi="Times New Roman"/>
              </w:rPr>
              <w:t>Odpowiednie wskazania w ww. zakresie powinny znaleźć się również w Krajowym Planie Gospodarki Odpadami tak, aby samorządy mogły się tymi wskazaniami kierować podejmując decyzje dotyczące selektywnego zbierania odpadów u „źródła”.</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lastRenderedPageBreak/>
              <w:t>PIGO</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nieprzyjęta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Treść § 5 została doprecyzowana. Pozostałe uwagi dotyczą przepisów ustawy. </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5</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 xml:space="preserve">Zgodnie z § 5 projektu rozporządzenia, wymóg selektywnego zbierania zostaje spełniony w momencie zapewnienia przez gminę odpowiednich warunków, tj. stosownej infrastruktury. Obecność tej ostatniej nie gwarantuje jednak, iż zostanie ona wykorzystana przez mieszkańców w sposób właściwy tzn. że odpady zostaną rzeczywiście posegregowane na określone frakcje. Obecnie, w wielu przypadkach, w worku lub pojemniku </w:t>
            </w:r>
            <w:r w:rsidRPr="00BD6FE7">
              <w:rPr>
                <w:rFonts w:ascii="Times New Roman" w:hAnsi="Times New Roman" w:cs="Times New Roman"/>
                <w:sz w:val="24"/>
                <w:szCs w:val="24"/>
              </w:rPr>
              <w:lastRenderedPageBreak/>
              <w:t xml:space="preserve">dedykowanym danej frakcji jest bowiem więcej zanieczyszczeń niż danego surowca. Niezbędnym jest zatem wprowadzenie wymogu stopnia czystości zbieranych selektywnie surowców.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Proponujemy uzupełnienie treści § 5 w następujący sposób:</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 5. Wymóg selektywnego zbierania przez gminę uważa się za spełniony, jeżeli:</w:t>
            </w:r>
          </w:p>
          <w:p w:rsidR="00BD6FE7" w:rsidRPr="00BD6FE7" w:rsidRDefault="00BD6FE7" w:rsidP="00BD6FE7">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D6FE7">
              <w:rPr>
                <w:rFonts w:ascii="Times New Roman" w:hAnsi="Times New Roman" w:cs="Times New Roman"/>
                <w:sz w:val="24"/>
                <w:szCs w:val="24"/>
              </w:rPr>
              <w:t>Mieszkańcy gminy mają zapewnione warunki do wydzielania frakcji odpadów komunalnych, o których mowa w § 3 ust. 1,</w:t>
            </w:r>
          </w:p>
          <w:p w:rsidR="00BD6FE7" w:rsidRPr="00BD6FE7" w:rsidRDefault="00BD6FE7" w:rsidP="00BD6FE7">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D6FE7">
              <w:rPr>
                <w:rFonts w:ascii="Times New Roman" w:hAnsi="Times New Roman" w:cs="Times New Roman"/>
                <w:sz w:val="24"/>
                <w:szCs w:val="24"/>
              </w:rPr>
              <w:t>Maksymalny poziom zanieczyszczeń poszczególnych frakcji odpadów komunalnych zbieranych selektywnie w workach lub pojemnikach nie przekracza wagowo 20%, przy czym w przypadku łącznego zbierania w tym samym worku lub pojemniku frakcji odpadów komunalnych wymienionych w § 3 ust. 1 pkt 2 i 3, powyższy maksymalny poziom zanieczyszczeń stosuje się w stosunku do łącznej wagi tych frakcji.”</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lastRenderedPageBreak/>
              <w:t>Polska Federacja Producentów Żywności Związek Pracodawców</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nieprzyjęta.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Zrezygnowano z propozycji wskaźnika określonej w założeniach do projektu rozporządzenia (selektywnie zebrane odpady stanowią </w:t>
            </w:r>
            <w:r w:rsidRPr="00BD6FE7">
              <w:rPr>
                <w:rFonts w:ascii="Times New Roman" w:hAnsi="Times New Roman" w:cs="Times New Roman"/>
                <w:sz w:val="24"/>
                <w:szCs w:val="24"/>
              </w:rPr>
              <w:lastRenderedPageBreak/>
              <w:t>50% ogólnej masy odpadów) jako trudny do skontrolowania.</w:t>
            </w:r>
          </w:p>
        </w:tc>
      </w:tr>
      <w:tr w:rsidR="00BD6FE7" w:rsidRPr="00BD6FE7" w:rsidTr="00BD6FE7">
        <w:trPr>
          <w:trHeight w:val="410"/>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5</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 xml:space="preserve">Par. 5 projektu RMŚ mówi :  „Wymóg selektywnego zbierania odpadów przez gminę, uważa się za spełniony, jeżeli </w:t>
            </w:r>
            <w:r w:rsidRPr="00BD6FE7">
              <w:rPr>
                <w:rFonts w:ascii="Times New Roman" w:hAnsi="Times New Roman" w:cs="Times New Roman"/>
                <w:b/>
                <w:bCs/>
                <w:sz w:val="24"/>
                <w:szCs w:val="24"/>
                <w:u w:val="single"/>
              </w:rPr>
              <w:t>mieszkańcy gminy</w:t>
            </w:r>
            <w:r w:rsidRPr="00BD6FE7">
              <w:rPr>
                <w:rFonts w:ascii="Times New Roman" w:hAnsi="Times New Roman" w:cs="Times New Roman"/>
                <w:sz w:val="24"/>
                <w:szCs w:val="24"/>
              </w:rPr>
              <w:t xml:space="preserve"> mają zapewnione warunki do wydzielania frakcji odpadów komunalnych…”</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Projekt nie wspomina o firmach, szkołach i innych instytucjach, gdzie również powstają odpady komunalne.</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Zapis dotyczący tylko mieszkańców dyskryminuje innych wytwórców odpadów komunalnych, którzy będą zobowiązani do selektywnego zbierania odpadów, a będą musieli na własny koszt dostosować się do wymogów gminy tj. do zakupu odpowiednich pojemników, o których mowa w projekcje RMŚ.</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 xml:space="preserve">W projekcie rozporządzenia na pewno powinno to zostać dokładnie określone, czy te przepisy dotyczą tylko mieszkańców, czy też firmy, szkoły, właścicieli nieruchomości (między innymi na których nie zamieszkują mieszkańcy, a powstają odpady komunalne) i inne instytucje. </w:t>
            </w:r>
            <w:r w:rsidRPr="00BD6FE7">
              <w:rPr>
                <w:rFonts w:ascii="Times New Roman" w:hAnsi="Times New Roman" w:cs="Times New Roman"/>
                <w:sz w:val="24"/>
                <w:szCs w:val="24"/>
              </w:rPr>
              <w:lastRenderedPageBreak/>
              <w:t>Jeżeli to nie będzie zapisane jednoznacznie, to każda gmina w inny sposób podejdzie do problemu.</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lastRenderedPageBreak/>
              <w:t>TAURON Wytwarzanie S.A.</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Zmieniono mieszkańcy na właściciele nieruchomości. </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5</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Bezodstp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D6FE7">
              <w:rPr>
                <w:rFonts w:ascii="Times New Roman" w:hAnsi="Times New Roman"/>
                <w:sz w:val="24"/>
                <w:szCs w:val="24"/>
              </w:rPr>
              <w:t>Proponuje się następujące brzmienie:</w:t>
            </w:r>
          </w:p>
          <w:p w:rsidR="00BD6FE7" w:rsidRPr="00BD6FE7" w:rsidRDefault="00BD6FE7">
            <w:pPr>
              <w:pStyle w:val="Bezodstp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D6FE7">
              <w:rPr>
                <w:rFonts w:ascii="Times New Roman" w:hAnsi="Times New Roman"/>
                <w:sz w:val="24"/>
                <w:szCs w:val="24"/>
              </w:rPr>
              <w:t>„Wymóg selektywnego zbierania odpadów przez gminę, uważa się za spełniony, jeżeli mieszkańcy gminy mają zapewnione warunki do wydzielania frakcji odpadów komunalnych, o których mowa w § 3”.</w:t>
            </w:r>
          </w:p>
          <w:p w:rsidR="00BD6FE7" w:rsidRPr="00BD6FE7" w:rsidRDefault="00BD6FE7">
            <w:pPr>
              <w:pStyle w:val="Bezodstp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D6FE7">
              <w:rPr>
                <w:rFonts w:ascii="Times New Roman" w:hAnsi="Times New Roman"/>
                <w:sz w:val="24"/>
                <w:szCs w:val="24"/>
              </w:rPr>
              <w:t>Przy projektowanym zapisie § 5, powstaje wątpliwość, czy jeśli gmina w regulaminie utrzymania czystości i porządku w gminie dopuści łączne zbieranie w tym samym worku lub pojemniku metali i tworzyw sztucznych, w tym opakowań wielomateriałowych, w celu przekazania ich do sortowania, spełni wymóg selektywnego zbierania odpadów przez gminę?</w:t>
            </w:r>
          </w:p>
          <w:p w:rsidR="00BD6FE7" w:rsidRPr="00BD6FE7" w:rsidRDefault="00BD6FE7">
            <w:pPr>
              <w:pStyle w:val="Bezodstp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D6FE7">
              <w:rPr>
                <w:rFonts w:ascii="Times New Roman" w:hAnsi="Times New Roman"/>
                <w:sz w:val="24"/>
                <w:szCs w:val="24"/>
              </w:rPr>
              <w:t>Uwzględnienie propozycji rozwiązałoby wątpliwości, gdyż zapis odnosiłby się do całego paragrafu, również do ust. 2 dopuszczającego zbieranie metali w jednym pojemniku lub worku z tworzywami sztucznymi i opakowaniami wielomateriałowymi.</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WIOŚ w Rzeszowie</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Określony został wymóg łącznego zbierania metali i tworzyw sztucznych w związku z czym uwaga jest bezzasadna.  </w:t>
            </w:r>
          </w:p>
        </w:tc>
      </w:tr>
      <w:tr w:rsidR="00BD6FE7" w:rsidRPr="00BD6FE7" w:rsidTr="00BD6FE7">
        <w:trPr>
          <w:trHeight w:val="268"/>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§5</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Niezbędnym jest wprowadzenie wymogu stopnia czystości zbieranych selektywnie surowców.</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Proponuje się zapis:</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§5 Wymóg selektywnego zbierania przez gminę uważa się za spełniony, jeżeli:</w:t>
            </w:r>
          </w:p>
          <w:p w:rsidR="00BD6FE7" w:rsidRPr="00BD6FE7" w:rsidRDefault="00BD6FE7" w:rsidP="00BD6FE7">
            <w:pPr>
              <w:pStyle w:val="Akapitzlist"/>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317" w:hanging="283"/>
              <w:contextualSpacing/>
              <w:jc w:val="both"/>
              <w:rPr>
                <w:rFonts w:ascii="Times New Roman" w:hAnsi="Times New Roman"/>
              </w:rPr>
            </w:pPr>
            <w:r w:rsidRPr="00BD6FE7">
              <w:rPr>
                <w:rFonts w:ascii="Times New Roman" w:hAnsi="Times New Roman"/>
              </w:rPr>
              <w:t>Mieszkańcy gminy mają zapewnione warunki do wydzielenia frakcji odpadów komunalnych, o których mowa w §3 ust.</w:t>
            </w:r>
          </w:p>
          <w:p w:rsidR="00BD6FE7" w:rsidRPr="00BD6FE7" w:rsidRDefault="00BD6FE7" w:rsidP="00BD6FE7">
            <w:pPr>
              <w:pStyle w:val="Akapitzlist"/>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317" w:hanging="283"/>
              <w:contextualSpacing/>
              <w:jc w:val="both"/>
              <w:rPr>
                <w:rFonts w:ascii="Times New Roman" w:hAnsi="Times New Roman"/>
              </w:rPr>
            </w:pPr>
            <w:r w:rsidRPr="00BD6FE7">
              <w:rPr>
                <w:rFonts w:ascii="Times New Roman" w:hAnsi="Times New Roman"/>
              </w:rPr>
              <w:t>Maksymalny poziom zanieczyszczeń poszczególnych frakcji odpadów komunalnych zbieranych selektywnie w workach lub pojemnikach nie przekracza wagowo 20%, przy czym w przypadku łącznego zbierania w tym samym worku lub pojemniku frakcji odpadów komunalnych wymienionych w §3 ust. 1 pkt 2 i 3, powyższy maksymalny poziom zanieczyszczeń stosuje się w stosunku do łącznej wagi tych frakcji.</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Związek Pracodawców Przemysłu Opakowań i Produktów w Opakowaniach EKO-PAK</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Uwaga nieprzyjęta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Zrezygnowano z propozycji wskaźnika określonego w założeniach do projektu rozporządzenia (selektywnie zebrane odpady stanowią 50% ogólnej masy odpadów) jako trudnego do skontrolowania.</w:t>
            </w:r>
          </w:p>
        </w:tc>
      </w:tr>
      <w:tr w:rsidR="00BD6FE7" w:rsidRPr="00BD6FE7" w:rsidTr="00BD6FE7">
        <w:trPr>
          <w:trHeight w:val="268"/>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§5</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Naszym zdaniem taki zapis jest daleko idącym i nieuprawnionym uogólnieniem oraz może być przyczyną wielu sporów z gminami w przyszłości, bo w skrajnym przypadku efekt takiej zbiórki mógłby być niewielki, a gmina zgodnie z zapisem rozporządzenia spełniałaby wymóg selektywnego zbierania odpadów. Należy wyraźnie odróżnić stworzenie przez gminę dla mieszkańców warunków do selektywnej zbiórki od wymogu selektywnego zbierania. Naszym zdaniem wymóg selektywnego zbierania może być spełniony tylko wtedy, gdy gmina wykaże osiągniecie określonych celów ilościowych i jakościowych prowadzonej zbiórki, a jednym z ważnych kryteriów dla weryfikacji zbiórki winno być udokumentowanie przez gminę odpowiednio przygotowanych odpadów surowcowych do instalacji recyklingu. Wskazane jest zatem wprowadzenie do rozporządzenia wymogu stopnia czystości zbieranych selektywnie surowców., aby można uznać, że gmina spełnia ten wymóg. Proponujemy wprowadzenie progu zanieczyszczeń w zbieranej frakcji surowcowej w wysokości 15%.</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KIG</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częściowo 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Zmodyfikowano przepisy § 5.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Zrezygnowano natomiast z propozycji wskaźnika określonej w założeniach do projektu rozporządzenia (selektywnie zebrane odpady stanowią 50% ogólnej masy odpadów) jako trudnego do skontrolowania.</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shd w:val="clear" w:color="auto" w:fill="FFFFFF"/>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§5</w:t>
            </w:r>
          </w:p>
        </w:tc>
        <w:tc>
          <w:tcPr>
            <w:tcW w:w="7285"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pStyle w:val="Bezodstp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pl-PL"/>
              </w:rPr>
            </w:pPr>
            <w:r w:rsidRPr="00BD6FE7">
              <w:rPr>
                <w:rFonts w:ascii="Times New Roman" w:hAnsi="Times New Roman"/>
                <w:sz w:val="24"/>
                <w:szCs w:val="24"/>
                <w:lang w:eastAsia="pl-PL"/>
              </w:rPr>
              <w:t xml:space="preserve">Regulacja zawarta w §5 jest błędnie zaadresowana, gdyż jej adresatem winni być właściciele nieruchomości, którzy zbierają odpady, a nie gminy które – za pośrednictwem firm wywozowych – odbierają odpady. </w:t>
            </w:r>
          </w:p>
          <w:p w:rsidR="00BD6FE7" w:rsidRPr="00BD6FE7" w:rsidRDefault="00BD6FE7">
            <w:pPr>
              <w:pStyle w:val="Bezodstp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pl-PL"/>
              </w:rPr>
            </w:pPr>
            <w:r w:rsidRPr="00BD6FE7">
              <w:rPr>
                <w:rFonts w:ascii="Times New Roman" w:hAnsi="Times New Roman"/>
                <w:sz w:val="24"/>
                <w:szCs w:val="24"/>
                <w:lang w:eastAsia="pl-PL"/>
              </w:rPr>
              <w:t xml:space="preserve">Proponuje się, aby §5 otrzymał brzmienie „Wymóg selektywnego zbierania odpadów uważa się za spełniony, jeżeli właściciel nieruchomości zbiera odpady surowcowe do odpowiednich pojemników lub worków zgodnie z zapisami Regulaminu utrzymania czystości porządku w gminie, co może być weryfikowane brakiem odpadów podlegających selektywnemu zbieraniu w pojemnikach lub workach na odpady zmieszane”. </w:t>
            </w:r>
          </w:p>
        </w:tc>
        <w:tc>
          <w:tcPr>
            <w:tcW w:w="2071"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Komunalny Związek Gmin „Dolina Redy i Chylonki” </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nieprzyjęta.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0000"/>
                <w:sz w:val="24"/>
                <w:szCs w:val="24"/>
              </w:rPr>
            </w:pPr>
            <w:r w:rsidRPr="00BD6FE7">
              <w:rPr>
                <w:rFonts w:ascii="Times New Roman" w:hAnsi="Times New Roman" w:cs="Times New Roman"/>
                <w:sz w:val="24"/>
                <w:szCs w:val="24"/>
              </w:rPr>
              <w:t>Rozporządzenie nakłada ten obowiązek na gminę, natomiast ona w odpowiednich zapisach regulaminu powinna określić wymagania wobec właścicieli nieruchomości.</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5</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Bezodstp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D6FE7">
              <w:rPr>
                <w:rFonts w:ascii="Times New Roman" w:hAnsi="Times New Roman"/>
                <w:sz w:val="24"/>
                <w:szCs w:val="24"/>
              </w:rPr>
              <w:t xml:space="preserve">W § 5 proponuje się doprecyzować, co należy rozumieć poprzez zapis dotyczący warunku, kiedy wymóg selektywnego zbierania uważa się za spełniony. Zaproponowany zapis, iż: </w:t>
            </w:r>
            <w:r w:rsidRPr="00BD6FE7">
              <w:rPr>
                <w:rFonts w:ascii="Times New Roman" w:hAnsi="Times New Roman"/>
                <w:i/>
                <w:sz w:val="24"/>
                <w:szCs w:val="24"/>
              </w:rPr>
              <w:t xml:space="preserve">„Wymóg selektywnego zbierania odpadów przez gminę, uważa się za spełniony, jeżeli mieszkańcy gminy </w:t>
            </w:r>
            <w:r w:rsidRPr="00BD6FE7">
              <w:rPr>
                <w:rFonts w:ascii="Times New Roman" w:hAnsi="Times New Roman"/>
                <w:i/>
                <w:sz w:val="24"/>
                <w:szCs w:val="24"/>
              </w:rPr>
              <w:lastRenderedPageBreak/>
              <w:t xml:space="preserve">mają zapewnione warunki wydzielania frakcji odpadów komunalnych, o których mowa w § 3 ust. 1” </w:t>
            </w:r>
            <w:r w:rsidRPr="00BD6FE7">
              <w:rPr>
                <w:rFonts w:ascii="Times New Roman" w:hAnsi="Times New Roman"/>
                <w:sz w:val="24"/>
                <w:szCs w:val="24"/>
              </w:rPr>
              <w:t xml:space="preserve"> jest bardzo ogólny i może być różnie interpretowany. </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lastRenderedPageBreak/>
              <w:t>NFOŚiGW</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Doprecyzowano przepisy § 5. </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pacing w:val="13"/>
                <w:sz w:val="24"/>
                <w:szCs w:val="24"/>
              </w:rPr>
              <w:t>§ 5</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Styl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both"/>
              <w:rPr>
                <w:sz w:val="24"/>
                <w:szCs w:val="24"/>
              </w:rPr>
            </w:pPr>
            <w:r w:rsidRPr="00BD6FE7">
              <w:rPr>
                <w:spacing w:val="13"/>
                <w:sz w:val="24"/>
                <w:szCs w:val="24"/>
              </w:rPr>
              <w:t xml:space="preserve">Uwagi interpretacyjne budzić może § 5 rozporządzenia. </w:t>
            </w:r>
            <w:r w:rsidRPr="00BD6FE7">
              <w:rPr>
                <w:iCs/>
                <w:spacing w:val="13"/>
                <w:sz w:val="24"/>
                <w:szCs w:val="24"/>
              </w:rPr>
              <w:t xml:space="preserve">W </w:t>
            </w:r>
            <w:r w:rsidRPr="00BD6FE7">
              <w:rPr>
                <w:spacing w:val="13"/>
                <w:sz w:val="24"/>
                <w:szCs w:val="24"/>
              </w:rPr>
              <w:t xml:space="preserve">zakresie, </w:t>
            </w:r>
            <w:r w:rsidRPr="00BD6FE7">
              <w:rPr>
                <w:iCs/>
                <w:spacing w:val="13"/>
                <w:sz w:val="24"/>
                <w:szCs w:val="24"/>
              </w:rPr>
              <w:t xml:space="preserve">w </w:t>
            </w:r>
            <w:r w:rsidRPr="00BD6FE7">
              <w:rPr>
                <w:spacing w:val="13"/>
                <w:sz w:val="24"/>
                <w:szCs w:val="24"/>
              </w:rPr>
              <w:t xml:space="preserve">jakim wskazuje kiedy </w:t>
            </w:r>
            <w:r w:rsidRPr="00BD6FE7">
              <w:rPr>
                <w:spacing w:val="21"/>
                <w:sz w:val="24"/>
                <w:szCs w:val="24"/>
              </w:rPr>
              <w:t xml:space="preserve">wymóg selektywnej zbiórki odpadów został spełniony. Zgodnie z jego treścią, wymóg </w:t>
            </w:r>
            <w:r w:rsidRPr="00BD6FE7">
              <w:rPr>
                <w:spacing w:val="9"/>
                <w:sz w:val="24"/>
                <w:szCs w:val="24"/>
              </w:rPr>
              <w:t xml:space="preserve">selektywnego zbierania odpadów przez gminę, uważa się za spełniony, jeżeli mieszkańcy gminy </w:t>
            </w:r>
            <w:r w:rsidRPr="00BD6FE7">
              <w:rPr>
                <w:spacing w:val="10"/>
                <w:sz w:val="24"/>
                <w:szCs w:val="24"/>
              </w:rPr>
              <w:t xml:space="preserve">mają zapewnione warunki do wydzielenia frakcji odpadów komunalnych, o których mowa </w:t>
            </w:r>
            <w:r w:rsidRPr="00BD6FE7">
              <w:rPr>
                <w:iCs/>
                <w:spacing w:val="10"/>
                <w:sz w:val="24"/>
                <w:szCs w:val="24"/>
              </w:rPr>
              <w:t xml:space="preserve">w </w:t>
            </w:r>
            <w:r w:rsidRPr="00BD6FE7">
              <w:rPr>
                <w:spacing w:val="10"/>
                <w:sz w:val="24"/>
                <w:szCs w:val="24"/>
              </w:rPr>
              <w:t xml:space="preserve">§3 </w:t>
            </w:r>
            <w:r w:rsidRPr="00BD6FE7">
              <w:rPr>
                <w:spacing w:val="13"/>
                <w:sz w:val="24"/>
                <w:szCs w:val="24"/>
              </w:rPr>
              <w:t xml:space="preserve">ust. 1. Zgodnie zaś z treścią §3 ust, 2 rozporządzenia, regulamin utrzymania i porządku na </w:t>
            </w:r>
            <w:r w:rsidRPr="00BD6FE7">
              <w:rPr>
                <w:spacing w:val="12"/>
                <w:sz w:val="24"/>
                <w:szCs w:val="24"/>
              </w:rPr>
              <w:t>terenie gminy, o którym mowa w</w:t>
            </w:r>
            <w:r w:rsidRPr="00BD6FE7">
              <w:rPr>
                <w:iCs/>
                <w:spacing w:val="12"/>
                <w:sz w:val="24"/>
                <w:szCs w:val="24"/>
              </w:rPr>
              <w:t xml:space="preserve"> </w:t>
            </w:r>
            <w:r w:rsidRPr="00BD6FE7">
              <w:rPr>
                <w:spacing w:val="12"/>
                <w:sz w:val="24"/>
                <w:szCs w:val="24"/>
              </w:rPr>
              <w:t xml:space="preserve">art. 4 ust. 1 ustawy, może dopuścić łączne zbieranie </w:t>
            </w:r>
            <w:r w:rsidRPr="00BD6FE7">
              <w:rPr>
                <w:iCs/>
                <w:spacing w:val="12"/>
                <w:sz w:val="24"/>
                <w:szCs w:val="24"/>
              </w:rPr>
              <w:t xml:space="preserve">w </w:t>
            </w:r>
            <w:r w:rsidRPr="00BD6FE7">
              <w:rPr>
                <w:spacing w:val="12"/>
                <w:sz w:val="24"/>
                <w:szCs w:val="24"/>
              </w:rPr>
              <w:t xml:space="preserve">tym </w:t>
            </w:r>
            <w:r w:rsidRPr="00BD6FE7">
              <w:rPr>
                <w:spacing w:val="20"/>
                <w:sz w:val="24"/>
                <w:szCs w:val="24"/>
              </w:rPr>
              <w:t xml:space="preserve">samym worku lub pojemniku frakcji odpadów wymienionych w ust. 1 pkt. 2 i 3, w celu </w:t>
            </w:r>
            <w:r w:rsidRPr="00BD6FE7">
              <w:rPr>
                <w:sz w:val="24"/>
                <w:szCs w:val="24"/>
              </w:rPr>
              <w:t>przekazania ich do sortowania.</w:t>
            </w:r>
          </w:p>
          <w:p w:rsidR="00BD6FE7" w:rsidRPr="00BD6FE7" w:rsidRDefault="00BD6FE7">
            <w:pPr>
              <w:pStyle w:val="Styl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 w:firstLine="0"/>
              <w:rPr>
                <w:rFonts w:ascii="Times New Roman" w:hAnsi="Times New Roman" w:cs="Times New Roman"/>
                <w:sz w:val="24"/>
                <w:szCs w:val="24"/>
              </w:rPr>
            </w:pPr>
            <w:r w:rsidRPr="00BD6FE7">
              <w:rPr>
                <w:rStyle w:val="CharacterStyle1"/>
                <w:rFonts w:ascii="Times New Roman" w:hAnsi="Times New Roman" w:cs="Times New Roman"/>
                <w:spacing w:val="17"/>
                <w:sz w:val="24"/>
                <w:szCs w:val="24"/>
              </w:rPr>
              <w:t xml:space="preserve">Jeśli więc gmina prowadzi wymóg łącznego zbierania metali oraz tworzyw sztucznych, w tym </w:t>
            </w:r>
            <w:r w:rsidRPr="00BD6FE7">
              <w:rPr>
                <w:rStyle w:val="CharacterStyle1"/>
                <w:rFonts w:ascii="Times New Roman" w:hAnsi="Times New Roman" w:cs="Times New Roman"/>
                <w:spacing w:val="14"/>
                <w:sz w:val="24"/>
                <w:szCs w:val="24"/>
              </w:rPr>
              <w:t xml:space="preserve">opakowań wielomateriałowych celem przekazania ich do sortowania, należy uznać za spełniony </w:t>
            </w:r>
            <w:r w:rsidRPr="00BD6FE7">
              <w:rPr>
                <w:rStyle w:val="CharacterStyle1"/>
                <w:rFonts w:ascii="Times New Roman" w:hAnsi="Times New Roman" w:cs="Times New Roman"/>
                <w:spacing w:val="12"/>
                <w:sz w:val="24"/>
                <w:szCs w:val="24"/>
              </w:rPr>
              <w:t xml:space="preserve">wymóg selektywnego zbierania odpadów, pomimo tego, że to nie właściciele nieruchomości będą </w:t>
            </w:r>
            <w:r w:rsidRPr="00BD6FE7">
              <w:rPr>
                <w:rStyle w:val="CharacterStyle1"/>
                <w:rFonts w:ascii="Times New Roman" w:hAnsi="Times New Roman" w:cs="Times New Roman"/>
                <w:spacing w:val="11"/>
                <w:sz w:val="24"/>
                <w:szCs w:val="24"/>
              </w:rPr>
              <w:t xml:space="preserve">mieli spełnione warunki do wydzielenia frakcji odpadów — wydzielenie frakcji opadów dokonywane </w:t>
            </w:r>
            <w:r w:rsidRPr="00BD6FE7">
              <w:rPr>
                <w:rStyle w:val="CharacterStyle1"/>
                <w:rFonts w:ascii="Times New Roman" w:hAnsi="Times New Roman" w:cs="Times New Roman"/>
                <w:spacing w:val="6"/>
                <w:sz w:val="24"/>
                <w:szCs w:val="24"/>
              </w:rPr>
              <w:t xml:space="preserve">będzie </w:t>
            </w:r>
            <w:r w:rsidRPr="00BD6FE7">
              <w:rPr>
                <w:rStyle w:val="CharacterStyle1"/>
                <w:rFonts w:ascii="Times New Roman" w:hAnsi="Times New Roman" w:cs="Times New Roman"/>
                <w:iCs/>
                <w:spacing w:val="6"/>
                <w:sz w:val="24"/>
                <w:szCs w:val="24"/>
              </w:rPr>
              <w:t xml:space="preserve">de facto </w:t>
            </w:r>
            <w:r w:rsidRPr="00BD6FE7">
              <w:rPr>
                <w:rStyle w:val="CharacterStyle1"/>
                <w:rFonts w:ascii="Times New Roman" w:hAnsi="Times New Roman" w:cs="Times New Roman"/>
                <w:spacing w:val="6"/>
                <w:sz w:val="24"/>
                <w:szCs w:val="24"/>
              </w:rPr>
              <w:t xml:space="preserve">przez gminę (a ściślej rzecz ujmując przez przedsiębiorcę do którego odpady zostaną </w:t>
            </w:r>
            <w:r w:rsidRPr="00BD6FE7">
              <w:rPr>
                <w:rStyle w:val="CharacterStyle1"/>
                <w:rFonts w:ascii="Times New Roman" w:hAnsi="Times New Roman" w:cs="Times New Roman"/>
                <w:sz w:val="24"/>
                <w:szCs w:val="24"/>
              </w:rPr>
              <w:t>skierowane), nie zaś przez właściciela nieruchomości.</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P.U.H.P. LECH Sp. z o.o.</w:t>
            </w:r>
          </w:p>
        </w:tc>
        <w:tc>
          <w:tcPr>
            <w:tcW w:w="3118" w:type="dxa"/>
            <w:tcBorders>
              <w:top w:val="single" w:sz="4" w:space="0" w:color="auto"/>
              <w:left w:val="single" w:sz="4" w:space="0" w:color="auto"/>
              <w:bottom w:val="single" w:sz="4" w:space="0" w:color="auto"/>
              <w:right w:val="single" w:sz="4" w:space="0" w:color="auto"/>
            </w:tcBorders>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nieprzyjęta.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Wymagania zostały określone dla gmin, natomiast gminy poprzez zapisy regulaminu nakładają obowiązki na właścicieli nieruchomości.</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pacing w:val="13"/>
                <w:sz w:val="24"/>
                <w:szCs w:val="24"/>
              </w:rPr>
              <w:t>§ 5</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Style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rPr>
                <w:rFonts w:ascii="Times New Roman" w:hAnsi="Times New Roman" w:cs="Times New Roman"/>
                <w:sz w:val="24"/>
                <w:szCs w:val="24"/>
              </w:rPr>
            </w:pPr>
            <w:r w:rsidRPr="00BD6FE7">
              <w:rPr>
                <w:rStyle w:val="CharacterStyle1"/>
                <w:rFonts w:ascii="Times New Roman" w:hAnsi="Times New Roman" w:cs="Times New Roman"/>
                <w:spacing w:val="11"/>
                <w:sz w:val="24"/>
                <w:szCs w:val="24"/>
              </w:rPr>
              <w:t xml:space="preserve">W przypadku regionów, </w:t>
            </w:r>
            <w:r w:rsidRPr="00BD6FE7">
              <w:rPr>
                <w:rStyle w:val="CharacterStyle1"/>
                <w:rFonts w:ascii="Times New Roman" w:hAnsi="Times New Roman" w:cs="Times New Roman"/>
                <w:iCs/>
                <w:spacing w:val="11"/>
                <w:sz w:val="24"/>
                <w:szCs w:val="24"/>
              </w:rPr>
              <w:t xml:space="preserve">w </w:t>
            </w:r>
            <w:r w:rsidRPr="00BD6FE7">
              <w:rPr>
                <w:rStyle w:val="CharacterStyle1"/>
                <w:rFonts w:ascii="Times New Roman" w:hAnsi="Times New Roman" w:cs="Times New Roman"/>
                <w:spacing w:val="11"/>
                <w:sz w:val="24"/>
                <w:szCs w:val="24"/>
              </w:rPr>
              <w:t xml:space="preserve">których funkcjonują instalacje termicznego przekształcania odpadów komunalnych (spalarnie odpadów) jest niecelowe pod względem ekonomicznym i ze względów </w:t>
            </w:r>
            <w:r w:rsidRPr="00BD6FE7">
              <w:rPr>
                <w:rStyle w:val="CharacterStyle1"/>
                <w:rFonts w:ascii="Times New Roman" w:hAnsi="Times New Roman" w:cs="Times New Roman"/>
                <w:spacing w:val="10"/>
                <w:sz w:val="24"/>
                <w:szCs w:val="24"/>
              </w:rPr>
              <w:t xml:space="preserve">środowiskowych odrębne wydzielenie odpadów ulegających biodegradacji, w tym bioodpadów. </w:t>
            </w:r>
            <w:r w:rsidRPr="00BD6FE7">
              <w:rPr>
                <w:rStyle w:val="CharacterStyle1"/>
                <w:rFonts w:ascii="Times New Roman" w:hAnsi="Times New Roman" w:cs="Times New Roman"/>
                <w:spacing w:val="12"/>
                <w:sz w:val="24"/>
                <w:szCs w:val="24"/>
              </w:rPr>
              <w:t xml:space="preserve">Dlatego też: wnioskuje się aby projekt rozporządzenia dopuszczał w Regulaminie utrzymania </w:t>
            </w:r>
            <w:r w:rsidRPr="00BD6FE7">
              <w:rPr>
                <w:rStyle w:val="CharacterStyle1"/>
                <w:rFonts w:ascii="Times New Roman" w:hAnsi="Times New Roman" w:cs="Times New Roman"/>
                <w:spacing w:val="11"/>
                <w:sz w:val="24"/>
                <w:szCs w:val="24"/>
              </w:rPr>
              <w:t xml:space="preserve">czystości i porządku na terenie gminy możliwość wydzielenia tylko frakcji odpadów zielonych, </w:t>
            </w:r>
            <w:r w:rsidRPr="00BD6FE7">
              <w:rPr>
                <w:rStyle w:val="CharacterStyle1"/>
                <w:rFonts w:ascii="Times New Roman" w:hAnsi="Times New Roman" w:cs="Times New Roman"/>
                <w:sz w:val="24"/>
                <w:szCs w:val="24"/>
              </w:rPr>
              <w:t>np. poprzez odpowiednie zapisy w §3.</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P.U.H.P. LECH Sp. z o.o.</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nieprzyjęta.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Proponowana zmiana wykracza poza delegację ustawową. </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§5</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 xml:space="preserve">Ministerstwo Środowiska w Projekcie wprowadza szczegółowe instrukcje organizacji zbiórki selektywnej, nie wyznacza natomiast celów, które należy zrealizować. W Projekcie zapisano (§5), iż wymóg selektywnego zbierania odpadów przez gminę, uważa się za spełniony, jeżeli mieszkańcy gminy mają zapewnione warunki do wydzielania frakcji odpadów komunalnych. Brak mechanizmów kontroli w zakresie przestrzegania tego obowiązku oraz jakości prowadzonej zbiórki prowadzić będzie do patologii w gospodarowaniu odpadami, a przede wszystkim wpłynie na brak poprawy jakości surowców. Brak poprawności w konstrukcji przepisów może doprowadzić do sytuacji, w której samorządy poniosą koszty wypełnienia obowiązku wynikającego z rozporządzenia, mieszkańcy poniosą koszty w postaci wyższej opłaty za zagospodarowanie odpadów czy też zakupu pojemników, konsumpcji środków unijnych na inwestycje w tym zakresie, a cele prowadzenia tych działań nie zostaną osiągnięte.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 xml:space="preserve">Projekt powinien zawierać również termin opróżniania pojemników dla odpadów biodegradowalnych, odbiór odpadów powinien następować nie rzadziej niż co trzy dni robocze, podyktowane jest dbałością o życie i zdrowie mieszkańców gmin. </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OIGR</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nieprzyjęta.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Doprecyzowano §5 określając warunki dla spełnienia wymogu selektywnego zbierania odpadów.</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Terminy opróżniania pojemników wykraczają poza zakres do wydania przedmiotowego rozporządzenia, powyższe kwestie powinny być uregulowane aktem wyższego rzędu. </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§5</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 xml:space="preserve">Proponujemy następujące brzmienie §5: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BD6FE7">
              <w:rPr>
                <w:rFonts w:ascii="Times New Roman" w:hAnsi="Times New Roman" w:cs="Times New Roman"/>
                <w:i/>
                <w:sz w:val="24"/>
                <w:szCs w:val="24"/>
              </w:rPr>
              <w:t xml:space="preserve">Wymóg selektywnego zbierania odpadów przez gminę, uważa się za spełniony, jeżeli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BD6FE7">
              <w:rPr>
                <w:rFonts w:ascii="Times New Roman" w:hAnsi="Times New Roman" w:cs="Times New Roman"/>
                <w:i/>
                <w:sz w:val="24"/>
                <w:szCs w:val="24"/>
              </w:rPr>
              <w:t xml:space="preserve">1) mieszkańcy gminy mają </w:t>
            </w:r>
            <w:r w:rsidRPr="00BD6FE7">
              <w:rPr>
                <w:rFonts w:ascii="Times New Roman" w:hAnsi="Times New Roman" w:cs="Times New Roman"/>
                <w:bCs/>
                <w:i/>
                <w:sz w:val="24"/>
                <w:szCs w:val="24"/>
              </w:rPr>
              <w:t>zapewnione warunki</w:t>
            </w:r>
            <w:r w:rsidRPr="00BD6FE7">
              <w:rPr>
                <w:rFonts w:ascii="Times New Roman" w:hAnsi="Times New Roman" w:cs="Times New Roman"/>
                <w:i/>
                <w:sz w:val="24"/>
                <w:szCs w:val="24"/>
              </w:rPr>
              <w:t xml:space="preserve"> </w:t>
            </w:r>
            <w:r w:rsidRPr="00BD6FE7">
              <w:rPr>
                <w:rFonts w:ascii="Times New Roman" w:hAnsi="Times New Roman" w:cs="Times New Roman"/>
                <w:bCs/>
                <w:i/>
                <w:sz w:val="24"/>
                <w:szCs w:val="24"/>
              </w:rPr>
              <w:t>techniczne i organizacyjne</w:t>
            </w:r>
            <w:r w:rsidRPr="00BD6FE7">
              <w:rPr>
                <w:rFonts w:ascii="Times New Roman" w:hAnsi="Times New Roman" w:cs="Times New Roman"/>
                <w:i/>
                <w:sz w:val="24"/>
                <w:szCs w:val="24"/>
              </w:rPr>
              <w:t xml:space="preserve"> </w:t>
            </w:r>
            <w:r w:rsidRPr="00BD6FE7">
              <w:rPr>
                <w:rFonts w:ascii="Times New Roman" w:hAnsi="Times New Roman" w:cs="Times New Roman"/>
                <w:bCs/>
                <w:i/>
                <w:sz w:val="24"/>
                <w:szCs w:val="24"/>
              </w:rPr>
              <w:t>do wydzielania frakcji odpadów</w:t>
            </w:r>
            <w:r w:rsidRPr="00BD6FE7">
              <w:rPr>
                <w:rFonts w:ascii="Times New Roman" w:hAnsi="Times New Roman" w:cs="Times New Roman"/>
                <w:i/>
                <w:sz w:val="24"/>
                <w:szCs w:val="24"/>
              </w:rPr>
              <w:t xml:space="preserve"> komunalnych, o których mowa w §3 ust. 1;</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BD6FE7">
              <w:rPr>
                <w:rFonts w:ascii="Times New Roman" w:hAnsi="Times New Roman" w:cs="Times New Roman"/>
                <w:i/>
                <w:sz w:val="24"/>
                <w:szCs w:val="24"/>
              </w:rPr>
              <w:t xml:space="preserve">2) w pojemnikach lub workach na zmieszane {resztkowe} odpady komunalne, odbieranych od właścicieli nieruchomości, którzy złożyli </w:t>
            </w:r>
            <w:r w:rsidRPr="00BD6FE7">
              <w:rPr>
                <w:rFonts w:ascii="Times New Roman" w:hAnsi="Times New Roman" w:cs="Times New Roman"/>
                <w:i/>
                <w:sz w:val="24"/>
                <w:szCs w:val="24"/>
              </w:rPr>
              <w:lastRenderedPageBreak/>
              <w:t>deklarację o selektywnym odbiorze odpadów, nie znajdują się frakcje surowcowe wymienione w §3 ust.1 pkt 1-5.</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 xml:space="preserve">Obecne brzmienie §5 nie precyzuje dodatkowych cech „zapewnienia warunku do wydzielenia frakcji odpadów”. Tym samym, można przyjąć, że ustawiony w centrum gminy jedno gniazdo pojemników, zapewnia wszystkim mieszkańcom możliwość wydzielenia poszczególnych frakcji. Także tym mieszkającym od gniazda pojemników w odległości 10 km. Warunki te muszą być określone co najmniej jako techniczne (rodzaj oraz liczba pojemników i worków) i organizacyjne (gęstość rozmieszczenia pojemników częstotliwość opróżniania pojemników).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Dodatkowym warunkiem spełnienia obowiązku selektywnej zbiórki przez gminę musi być usprawnienie kontroli nad poziomem segregacji odpadów przez mieszkańców, którzy złożyli odpowiednią deklarację o niższej stawce opłat za wytwarzane odpady – o selektywnym ich zbieraniu i odbieraniu. Przy braku uwzględnienia tego warunku, rozporządzenie wprowadzi realnie jedynie zmianę ilościową w postaci dodanych pojemników i nie wpłynie istotnie na efektywność</w:t>
            </w:r>
            <w:r w:rsidRPr="00BD6FE7">
              <w:rPr>
                <w:rFonts w:ascii="Times New Roman" w:hAnsi="Times New Roman" w:cs="Times New Roman"/>
                <w:bCs/>
                <w:sz w:val="24"/>
                <w:szCs w:val="24"/>
              </w:rPr>
              <w:t xml:space="preserve"> i </w:t>
            </w:r>
            <w:r w:rsidRPr="00BD6FE7">
              <w:rPr>
                <w:rFonts w:ascii="Times New Roman" w:hAnsi="Times New Roman" w:cs="Times New Roman"/>
                <w:sz w:val="24"/>
                <w:szCs w:val="24"/>
              </w:rPr>
              <w:t>jakość systemu selektywnej zbiórki odpadów.</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lastRenderedPageBreak/>
              <w:t xml:space="preserve">Europejskie Biuro Ochrony Środowiska, Fundacja Alter eko, Fundacja Ekologiczna „Zielona Akcja”, Fundacja Instytut na rzecz </w:t>
            </w:r>
            <w:r w:rsidRPr="00BD6FE7">
              <w:rPr>
                <w:rFonts w:ascii="Times New Roman" w:hAnsi="Times New Roman" w:cs="Times New Roman"/>
                <w:sz w:val="24"/>
                <w:szCs w:val="24"/>
              </w:rPr>
              <w:lastRenderedPageBreak/>
              <w:t>Ekorozwoju, i Fundacja SAPIENS, Ogólnopolskie Stowarzyszenie Specjalistów Ochrony Środowiska, Polski Klub Ekologiczny, Stowarzyszenie Biorecykling, Stowarzyszenie OKOLICA, Towarzystwo na rzecz Ziemi, Zero Waste Europe</w:t>
            </w:r>
          </w:p>
        </w:tc>
        <w:tc>
          <w:tcPr>
            <w:tcW w:w="3118" w:type="dxa"/>
            <w:tcBorders>
              <w:top w:val="single" w:sz="4" w:space="0" w:color="auto"/>
              <w:left w:val="single" w:sz="4" w:space="0" w:color="auto"/>
              <w:bottom w:val="single" w:sz="4" w:space="0" w:color="auto"/>
              <w:right w:val="single" w:sz="4" w:space="0" w:color="auto"/>
            </w:tcBorders>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lastRenderedPageBreak/>
              <w:t>Uwaga częściowo 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Doprecyzowano §5.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5</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Fakt funkcjonowania „standardu podwójnego” wskazuje na konieczność rozszerzenia katalogu wymogów pozwalających na uznanie spełnienia przez gminę wymogu selektywnego zbierania odpadów w sytuacji gdy wdrożono identyczny standard gromadzenia w workach i do pojemników. Dotyczy to sytuacji gdy w gminie dopuszczono oba urządzenia (worki i pojemniki) do selektywnego zbierania odpadów komunalnych.</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Fundacja RECAL</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W związku z ze zmianą §2 ust. 1 (dodanie spójnika lub) wymóg selektywnego zbierania określony w § 5 będzie spełniony w przypadku zbierania tylko w pojemnikach, tylko w workach oraz w pojemnikach i workach. </w:t>
            </w:r>
          </w:p>
        </w:tc>
      </w:tr>
      <w:tr w:rsidR="00BD6FE7" w:rsidRPr="00BD6FE7" w:rsidTr="00BD6FE7">
        <w:trPr>
          <w:trHeight w:val="268"/>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6</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Wydaje się, ze zaproponowany termin 6 miesięczny na zmianę oznakowań pojemników jest zbyt krótki, w szczególności w tych gminach gdzie wdrożono system selektywnego zbierania odpadów suche-mokre. Ponadto, zmiana oznaczeń na pojemnikach nie jest równoważna w tych przypadkach ze zmianą świadomości społeczeństwa, które realizują selektywne zbieranie w innym systemie od lipca 2013 r. Zmiana systemu zbierania powinna być poprzedzona akcją informacyjną, a zaproponowany okres jest niewystarczający na przeprowadzenie takiej kampanii. Sugeruje się zatem, aby zarówno obowiązek zmiany oznaczeń jak i obowiązek zapewnienia pojemników przebiegał sukcesywnie w terminie nie dłuższym niż 5 lat.</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Państwowy Instytut Geologiczny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Państwowy Instytut Badawczy </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częściowo 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BD6FE7">
              <w:rPr>
                <w:rFonts w:ascii="Times New Roman" w:hAnsi="Times New Roman" w:cs="Times New Roman"/>
                <w:sz w:val="24"/>
                <w:szCs w:val="24"/>
              </w:rPr>
              <w:t>Przesunięto termin wejścia w życie przedmiotowego rozporządzenia.</w:t>
            </w:r>
            <w:r w:rsidRPr="00BD6FE7">
              <w:rPr>
                <w:rFonts w:ascii="Times New Roman" w:hAnsi="Times New Roman" w:cs="Times New Roman"/>
                <w:b/>
                <w:sz w:val="24"/>
                <w:szCs w:val="24"/>
              </w:rPr>
              <w:t xml:space="preserve">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Ponadto wprowadzony został okres dostosowawczy w zakresie zachowania ważności podpisanych umów na odbiór lub odbiór i zagospodarowanie odpadów komunalnych.</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shd w:val="clear" w:color="auto" w:fill="FFFFFF"/>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6</w:t>
            </w:r>
          </w:p>
        </w:tc>
        <w:tc>
          <w:tcPr>
            <w:tcW w:w="7285"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 xml:space="preserve">Umowy, ogłoszenie o zamówieniu ani specyfikacja istotnych warunków zamówienia nie przewidują możliwości zmiany zawartych umów w sytuacji zmiany systemu zbierania odpadów polegającej na zwiększeniu ilości zbieranych frakcji. Poza tym każda próba zmiany lub rozwiązania obowiązujących umów może wiązać się z uzasadnionymi roszczeniami ze strony firmy odbierającej odpady w ramach tych umów. Brak jest vacatio legis dla zawartych przed 1 stycznia 2017 r. umów. Powstaje uzasadniona wątpliwość co do wpływu rozporządzenia na już zawarte przez gminy umowy, pomimo wzmianki w punkcie 2 opisu projektu rozporządzenia o zaproponowanym okresie przejściowym.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 xml:space="preserve">Brak wyraźnych uregulowań przepisów przejściowych w sytuacji, kiedy pomimo zmiany prawa wynikającego z wprowadzonych rozporządzeniem nowych regulacji, zawarte umowy na odbiór lub odbiór i zagospodarowanie odpadów będą nadal funkcjonowały w obrocie prawnym w dotychczasowym kształcie. Należy zatem wyraźnie dookreślić, że do czasu rozwiązania lub wygaśnięcia umów zawartych </w:t>
            </w:r>
            <w:r w:rsidRPr="00BD6FE7">
              <w:rPr>
                <w:rFonts w:ascii="Times New Roman" w:hAnsi="Times New Roman" w:cs="Times New Roman"/>
                <w:sz w:val="24"/>
                <w:szCs w:val="24"/>
              </w:rPr>
              <w:lastRenderedPageBreak/>
              <w:t>przez wejściem w życie nowego rozporządzenia o zbieranie dodatkowych (lub odmiennych od dotychczas zbieranych) frakcji odpadów.</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 xml:space="preserve">Rozporządzenie w proponowanym obecnie kształcie nie przewiduje vacatio legis dla wdrożenia modelu pełnej segregacji surowców i dostosowania obowiązujących w gminach systemów gospodarowania odpadami w zakresie odbierania odpadów w podziale na nowe frakcje. Należy zatem ponownie rozpatrzyć kwestię przepisów przejściowych tak, aby zabezpieczyć zarówno interesy: przedsiębiorców, którzy w dobrej wierze zawarli nawet czteroletnie kontrakty na odbiór odpadów, a także gmin, które od 1 lipca 2013 r. budowały funkcjonujące systemy gospodarowania odpadami oraz przede wszystkim mieszkańców, dla których nowe, wprowadzane z dnia na dzień, regulacje będą wiązały się z podwyżką opłaty za gospodarowanie odpadami komunalnymi. </w:t>
            </w:r>
          </w:p>
        </w:tc>
        <w:tc>
          <w:tcPr>
            <w:tcW w:w="2071"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lastRenderedPageBreak/>
              <w:t>Urząd Miejski w Gdańsku</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przyjęta. Dodano</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 6 ust. 2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6</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Bezodstp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D6FE7">
              <w:rPr>
                <w:rFonts w:ascii="Times New Roman" w:hAnsi="Times New Roman"/>
                <w:sz w:val="24"/>
                <w:szCs w:val="24"/>
              </w:rPr>
              <w:t>Zaproponowany w § 6 termin 5-ciu lat wydaje się zbyt odległy i nieuzasadniony. Odkładanie jak najszybszego wprowadzenia standardów jest szkodliwe dla zbiórki selektywnej, a uwzględniając fakt, że jest to kolejna próba wprowadzenia czas ten sięga 7 lat (prace zaczęły się 2 lata temu). Przedstawione uzasadnienie dla tego okresu nie wykazuje dlaczego musi być to okres 5 lat. Naszym zdaniem okres 3 lat na pełnie wdrożenie jest zupełnie wystarczający, co pozwoli na uzyskanie pozytywnych efektów jeszcze przed rokiem 2020. Za optymalny uważamy skrócenie tego okresu do 2 lat, dopuszczając jednocześnie w uzasadnionych przypadkach np. gdy gmina zakupiła pojemniki w jednym kolorze, trwałe oznaczanie tych pojemników pasem kolorowej folii z odpowiednim napisem.</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KIG</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nieprzyjęta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Termin konieczny ze względu na zapewnienie odpowiedniego czasu gminom na dostosowanie się do systemu selektywnego zbierania określonego rozporządzeniem. </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§6</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Proponujemy następujące brzmienie §6:</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BD6FE7">
              <w:rPr>
                <w:rFonts w:ascii="Times New Roman" w:hAnsi="Times New Roman" w:cs="Times New Roman"/>
                <w:i/>
                <w:sz w:val="24"/>
                <w:szCs w:val="24"/>
              </w:rPr>
              <w:t>Obowiązek zapewnienia</w:t>
            </w:r>
            <w:r w:rsidRPr="00BD6FE7">
              <w:rPr>
                <w:rStyle w:val="Numerstrony"/>
                <w:rFonts w:ascii="Times New Roman" w:hAnsi="Times New Roman" w:cs="Times New Roman"/>
                <w:i/>
                <w:sz w:val="24"/>
                <w:szCs w:val="24"/>
              </w:rPr>
              <w:t xml:space="preserve"> pojemników, o których mowa w §</w:t>
            </w:r>
            <w:r w:rsidRPr="00BD6FE7">
              <w:rPr>
                <w:rFonts w:ascii="Times New Roman" w:hAnsi="Times New Roman" w:cs="Times New Roman"/>
                <w:i/>
                <w:sz w:val="24"/>
                <w:szCs w:val="24"/>
              </w:rPr>
              <w:t xml:space="preserve">2 ust. 1, realizuje się w terminie nie dłuższym niż 2 lata od dnia wejścia w życie rozporządzenia, natomiast oznakowanie pozwalające na właściwe </w:t>
            </w:r>
            <w:r w:rsidRPr="00BD6FE7">
              <w:rPr>
                <w:rFonts w:ascii="Times New Roman" w:hAnsi="Times New Roman" w:cs="Times New Roman"/>
                <w:i/>
                <w:sz w:val="24"/>
                <w:szCs w:val="24"/>
              </w:rPr>
              <w:lastRenderedPageBreak/>
              <w:t>selektywne zbieranie w nich odpadów w terminie nie dłuższym niż 6 miesięcy od dnia wejścia w życie rozporządzenia.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Obecne brzmienie §6 wskazuje, że wprowadza się długi okres przejściowy (5 lat) na dostosowanie pojemników do właściwego koloru. Tego typu rozwiązanie premiuje gminy, które łamały prawo, przez prowadzenie zbiórki w pojemnikach o kolorze niezgodnym z dotychczas obowiązującym rozporządzeniem Ministra Gospodarki i Pracy z dnia 25 października 2005 r. w sprawie szczegółowego sposobu postępowania z odpadami opakowaniowymi (Dz. U. 2005 nr 219 poz. 1858). Stąd proponujemy skrócić okres dostosowania się samorządu do rozporządzenia do maksimum 2 lat.</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lastRenderedPageBreak/>
              <w:t xml:space="preserve">Europejskie Biuro Ochrony Środowiska, Fundacja Alter eko, Fundacja </w:t>
            </w:r>
            <w:r w:rsidRPr="00BD6FE7">
              <w:rPr>
                <w:rFonts w:ascii="Times New Roman" w:hAnsi="Times New Roman" w:cs="Times New Roman"/>
                <w:sz w:val="24"/>
                <w:szCs w:val="24"/>
              </w:rPr>
              <w:lastRenderedPageBreak/>
              <w:t>Ekologiczna „Zielona Akcja”, Fundacja Instytut na rzecz Ekorozwoju, i Fundacja SAPIENS, Ogólnopolskie Stowarzyszenie Specjalistów Ochrony Środowiska, Polski Klub Ekologiczny, Stowarzyszenie Biorecykling, Stowarzyszenie OKOLICA, Towarzystwo na rzecz Ziemi, Zero Waste Europe</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lastRenderedPageBreak/>
              <w:t>Uwaga nieprzyjęta.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Termin konieczny ze względu na zapewnienie odpowiedniego czasu gminom na dostosowanie się </w:t>
            </w:r>
            <w:r w:rsidRPr="00BD6FE7">
              <w:rPr>
                <w:rFonts w:ascii="Times New Roman" w:hAnsi="Times New Roman" w:cs="Times New Roman"/>
                <w:sz w:val="24"/>
                <w:szCs w:val="24"/>
              </w:rPr>
              <w:lastRenderedPageBreak/>
              <w:t>do systemu selektywnego zbierania określonego rozporządzeniem.</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§6</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 xml:space="preserve">Napisy i piktogramy nanoszone na pojemniki powinny obowiązywać z dniem wejścia rozporządzenia, natomiast wdrożenie §6 powinno nastąpić w okresie nie dłuższym niż 3 lata. </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OIGR</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nieprzyjęta.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Termin (5 lat) konieczny ze względu na zapewnienie odpowiedniego czasu gminom na dostosowanie się do systemu selektywnego zbierania określonego rozporządzeniem.</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6</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USTustnpkodeks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hAnsi="Times New Roman" w:cs="Times New Roman"/>
                <w:szCs w:val="24"/>
              </w:rPr>
            </w:pPr>
            <w:r w:rsidRPr="00BD6FE7">
              <w:rPr>
                <w:rFonts w:ascii="Times New Roman" w:hAnsi="Times New Roman" w:cs="Times New Roman"/>
                <w:szCs w:val="24"/>
              </w:rPr>
              <w:t xml:space="preserve">Proponowana zmiana: </w:t>
            </w:r>
          </w:p>
          <w:p w:rsidR="00BD6FE7" w:rsidRPr="00BD6FE7" w:rsidRDefault="00BD6FE7">
            <w:pPr>
              <w:pStyle w:val="USTustnpkodeks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hAnsi="Times New Roman" w:cs="Times New Roman"/>
                <w:szCs w:val="24"/>
              </w:rPr>
            </w:pPr>
            <w:r w:rsidRPr="00BD6FE7">
              <w:rPr>
                <w:rFonts w:ascii="Times New Roman" w:hAnsi="Times New Roman" w:cs="Times New Roman"/>
                <w:szCs w:val="24"/>
              </w:rPr>
              <w:t xml:space="preserve">„Obowiązek zapewnienia pojemników, o których mowa w § 2 ust. 1, w określonym kolorze realizuje się w terminie </w:t>
            </w:r>
            <w:r w:rsidRPr="00BD6FE7">
              <w:rPr>
                <w:rFonts w:ascii="Times New Roman" w:hAnsi="Times New Roman" w:cs="Times New Roman"/>
                <w:b/>
                <w:szCs w:val="24"/>
              </w:rPr>
              <w:t>do 31 grudnia 2020 r.,</w:t>
            </w:r>
            <w:r w:rsidRPr="00BD6FE7">
              <w:rPr>
                <w:rFonts w:ascii="Times New Roman" w:hAnsi="Times New Roman" w:cs="Times New Roman"/>
                <w:szCs w:val="24"/>
              </w:rPr>
              <w:t xml:space="preserve"> natomiast oznakowanie pozwalające na właściwe selektywne zbieranie w nich odpadów w terminie nie dłuższym niż 6 miesięcy od dnia wejścia w życie rozporządzenia.”</w:t>
            </w:r>
          </w:p>
          <w:p w:rsidR="00BD6FE7" w:rsidRPr="00BD6FE7" w:rsidRDefault="00BD6FE7">
            <w:pPr>
              <w:pStyle w:val="USTustnpkodeks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hAnsi="Times New Roman" w:cs="Times New Roman"/>
                <w:szCs w:val="24"/>
              </w:rPr>
            </w:pPr>
            <w:r w:rsidRPr="00BD6FE7">
              <w:rPr>
                <w:rFonts w:ascii="Times New Roman" w:hAnsi="Times New Roman" w:cs="Times New Roman"/>
                <w:szCs w:val="24"/>
              </w:rPr>
              <w:t>50% poziom selektywnej zbiórki odpadów komunalnych musimy osiągnąć do 31 grudnia 2020 r. Proponowany termin jest z nim zgodny.</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WIOŚ Warszawa</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nieprzyjęta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Termin (5 lat) konieczny ze względu na zapewnienie odpowiedniego czasu gminom na dostosowanie się do systemu selektywnego zbierania określonego rozporządzeniem.</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6</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Bezodstp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D6FE7">
              <w:rPr>
                <w:rFonts w:ascii="Times New Roman" w:hAnsi="Times New Roman"/>
                <w:sz w:val="24"/>
                <w:szCs w:val="24"/>
              </w:rPr>
              <w:t>Uzupełnić o zapis: „Obowiązek zapewnienia asortymentu pojemników (worków), o których mowa w § 3 ust. 1 realizuje się w terminie nie dłuższym niż 2 lata od dnia wejścia rozporządzenia. Zapis ten umożliwi wygaszenie obecnie obowiązujących umów na odbieranie odpadów na starych zasadach i zapobieganie wzrostowi kosztów systemu, co mogłoby skutkować podniesieniem opłat za gospodarowanie odpadami.</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KIGO</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Określony został okres dostosowawczy, zgodnie z którym umowy zachowują ważność na czas na jaki zostały zawarte.</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Uzasadnienie</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Bezodstp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D6FE7">
              <w:rPr>
                <w:rFonts w:ascii="Times New Roman" w:hAnsi="Times New Roman"/>
                <w:sz w:val="24"/>
                <w:szCs w:val="24"/>
              </w:rPr>
              <w:t xml:space="preserve">W uzasadnieniu do projektu, na str. 5 w tiret trzecie ostatnie zdanie w brzmieniu: </w:t>
            </w:r>
          </w:p>
          <w:p w:rsidR="00BD6FE7" w:rsidRPr="00BD6FE7" w:rsidRDefault="00BD6FE7">
            <w:pPr>
              <w:pStyle w:val="Bezodstp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rPr>
            </w:pPr>
            <w:r w:rsidRPr="00BD6FE7">
              <w:rPr>
                <w:rFonts w:ascii="Times New Roman" w:hAnsi="Times New Roman"/>
                <w:i/>
                <w:sz w:val="24"/>
                <w:szCs w:val="24"/>
              </w:rPr>
              <w:t xml:space="preserve">„Szczególnie pomocna w dostosowaniu się jest możliwość skorzystania z dofinansowania do wyposażenia w pojemniki w ramach środków unijnych dostępnych w NFOŚiGW.” </w:t>
            </w:r>
          </w:p>
          <w:p w:rsidR="00BD6FE7" w:rsidRPr="00BD6FE7" w:rsidRDefault="00BD6FE7">
            <w:pPr>
              <w:pStyle w:val="Bezodstp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D6FE7">
              <w:rPr>
                <w:rFonts w:ascii="Times New Roman" w:hAnsi="Times New Roman"/>
                <w:sz w:val="24"/>
                <w:szCs w:val="24"/>
              </w:rPr>
              <w:t xml:space="preserve">należy zastąpić zdaniem w brzmieniu: </w:t>
            </w:r>
          </w:p>
          <w:p w:rsidR="00BD6FE7" w:rsidRPr="00BD6FE7" w:rsidRDefault="00BD6FE7">
            <w:pPr>
              <w:pStyle w:val="Bezodstpw"/>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D6FE7">
              <w:rPr>
                <w:rFonts w:ascii="Times New Roman" w:hAnsi="Times New Roman"/>
                <w:i/>
                <w:sz w:val="24"/>
                <w:szCs w:val="24"/>
              </w:rPr>
              <w:t>„Pomocą w dostosowaniu się jest umożliwienie dofinansowania ze środków unijnych infrastruktury do selektywnego zbierania odpadów komunalnych.”</w:t>
            </w:r>
            <w:r w:rsidRPr="00BD6FE7">
              <w:rPr>
                <w:rFonts w:ascii="Times New Roman" w:hAnsi="Times New Roman"/>
                <w:sz w:val="24"/>
                <w:szCs w:val="24"/>
              </w:rPr>
              <w:t>.</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NFOŚiGW</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przyjęta.</w:t>
            </w: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shd w:val="clear" w:color="auto" w:fill="FFFFFF"/>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Uzasadnienie</w:t>
            </w:r>
          </w:p>
        </w:tc>
        <w:tc>
          <w:tcPr>
            <w:tcW w:w="7285"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D6FE7">
              <w:rPr>
                <w:rFonts w:ascii="Times New Roman" w:hAnsi="Times New Roman" w:cs="Times New Roman"/>
                <w:sz w:val="24"/>
                <w:szCs w:val="24"/>
              </w:rPr>
              <w:t xml:space="preserve">Uzasadnienie koncentrując się na kosztach związanych z wymianą pojemników na odpady komunalne, całkowicie pomija koszty związane z logistyką odbioru odpadów komunalnych w nowym systemie selektywnej zbiórki. W szczególności brak jest danych w jaki sposób rozbudowany system selektywnej zbiórki, w tym obowiązek obligatoryjnej zbiórki odpadów ulegających biodegradacji, przełoży się na wysokość opłat za </w:t>
            </w:r>
            <w:r w:rsidRPr="00BD6FE7">
              <w:rPr>
                <w:rFonts w:ascii="Times New Roman" w:hAnsi="Times New Roman" w:cs="Times New Roman"/>
                <w:sz w:val="24"/>
                <w:szCs w:val="24"/>
              </w:rPr>
              <w:lastRenderedPageBreak/>
              <w:t>gospodarowanie odpadami komunalnymi uiszczanych przez właścicieli nieruchomości.</w:t>
            </w:r>
          </w:p>
        </w:tc>
        <w:tc>
          <w:tcPr>
            <w:tcW w:w="2071" w:type="dxa"/>
            <w:tcBorders>
              <w:top w:val="single" w:sz="4" w:space="0" w:color="auto"/>
              <w:left w:val="single" w:sz="4" w:space="0" w:color="auto"/>
              <w:bottom w:val="single" w:sz="4" w:space="0" w:color="auto"/>
              <w:right w:val="single" w:sz="4" w:space="0" w:color="auto"/>
            </w:tcBorders>
            <w:shd w:val="clear" w:color="auto" w:fill="FFFFFF"/>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lastRenderedPageBreak/>
              <w:t>Związek Gmin Wiejskich RP</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0000"/>
                <w:sz w:val="24"/>
                <w:szCs w:val="24"/>
              </w:rPr>
            </w:pP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7"/>
                <w:sz w:val="24"/>
                <w:szCs w:val="24"/>
              </w:rPr>
            </w:pPr>
            <w:r w:rsidRPr="00BD6FE7">
              <w:rPr>
                <w:rFonts w:ascii="Times New Roman" w:hAnsi="Times New Roman" w:cs="Times New Roman"/>
                <w:spacing w:val="7"/>
                <w:sz w:val="24"/>
                <w:szCs w:val="24"/>
              </w:rPr>
              <w:t>Uzasadnienie</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Style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rPr>
                <w:rFonts w:ascii="Times New Roman" w:hAnsi="Times New Roman" w:cs="Times New Roman"/>
                <w:spacing w:val="12"/>
                <w:sz w:val="24"/>
                <w:szCs w:val="24"/>
              </w:rPr>
            </w:pPr>
            <w:r w:rsidRPr="00BD6FE7">
              <w:rPr>
                <w:rStyle w:val="CharacterStyle1"/>
                <w:rFonts w:ascii="Times New Roman" w:hAnsi="Times New Roman" w:cs="Times New Roman"/>
                <w:spacing w:val="12"/>
                <w:sz w:val="24"/>
                <w:szCs w:val="24"/>
              </w:rPr>
              <w:t>Uzasadnienie rozporządzenia nie wskazuje, czy dokonując kalkulacji kosztów funkcjonowania sytemu uwzględniono również konieczność zapewnienia pojemników na nieruchomościach niezamieszkałych (w przypadku objęcia ich przez gminy systemem). Pojemniki te są różnej wielkości i różnej ilości, co będzie generowało znaczne nakłady finansowe po stronie gmin.</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P.U.H.P. LECH Sp. z o.o.</w:t>
            </w:r>
          </w:p>
        </w:tc>
        <w:tc>
          <w:tcPr>
            <w:tcW w:w="3118" w:type="dxa"/>
            <w:tcBorders>
              <w:top w:val="single" w:sz="4" w:space="0" w:color="auto"/>
              <w:left w:val="single" w:sz="4" w:space="0" w:color="auto"/>
              <w:bottom w:val="single" w:sz="4" w:space="0" w:color="auto"/>
              <w:right w:val="single" w:sz="4" w:space="0" w:color="auto"/>
            </w:tcBorders>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nieprzyjęta. Kalkulacje dotyczyły wszystkich właścicieli nieruchomości.</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BD6FE7" w:rsidRPr="00BD6FE7" w:rsidTr="00BD6FE7">
        <w:trPr>
          <w:trHeight w:val="693"/>
          <w:jc w:val="center"/>
        </w:trPr>
        <w:tc>
          <w:tcPr>
            <w:tcW w:w="948" w:type="dxa"/>
            <w:tcBorders>
              <w:top w:val="single" w:sz="4" w:space="0" w:color="auto"/>
              <w:left w:val="single" w:sz="4" w:space="0" w:color="auto"/>
              <w:bottom w:val="single" w:sz="4" w:space="0" w:color="auto"/>
              <w:right w:val="single" w:sz="4" w:space="0" w:color="auto"/>
            </w:tcBorders>
          </w:tcPr>
          <w:p w:rsidR="00BD6FE7" w:rsidRPr="00BD6FE7" w:rsidRDefault="00BD6FE7" w:rsidP="00BD6FE7">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7"/>
                <w:sz w:val="24"/>
                <w:szCs w:val="24"/>
              </w:rPr>
            </w:pPr>
            <w:r w:rsidRPr="00BD6FE7">
              <w:rPr>
                <w:rFonts w:ascii="Times New Roman" w:hAnsi="Times New Roman" w:cs="Times New Roman"/>
                <w:spacing w:val="7"/>
                <w:sz w:val="24"/>
                <w:szCs w:val="24"/>
              </w:rPr>
              <w:t>OSR</w:t>
            </w:r>
          </w:p>
        </w:tc>
        <w:tc>
          <w:tcPr>
            <w:tcW w:w="7285" w:type="dxa"/>
            <w:tcBorders>
              <w:top w:val="single" w:sz="4" w:space="0" w:color="auto"/>
              <w:left w:val="single" w:sz="4" w:space="0" w:color="auto"/>
              <w:bottom w:val="single" w:sz="4" w:space="0" w:color="auto"/>
              <w:right w:val="single" w:sz="4" w:space="0" w:color="auto"/>
            </w:tcBorders>
            <w:hideMark/>
          </w:tcPr>
          <w:p w:rsidR="00BD6FE7" w:rsidRPr="00BD6FE7" w:rsidRDefault="00BD6FE7">
            <w:pPr>
              <w:pStyle w:val="Style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 w:right="0" w:firstLine="0"/>
              <w:rPr>
                <w:rFonts w:ascii="Times New Roman" w:hAnsi="Times New Roman" w:cs="Times New Roman"/>
                <w:spacing w:val="12"/>
                <w:sz w:val="24"/>
                <w:szCs w:val="24"/>
              </w:rPr>
            </w:pPr>
            <w:r w:rsidRPr="00BD6FE7">
              <w:rPr>
                <w:rFonts w:ascii="Times New Roman" w:hAnsi="Times New Roman" w:cs="Times New Roman"/>
                <w:spacing w:val="12"/>
                <w:sz w:val="24"/>
                <w:szCs w:val="24"/>
              </w:rPr>
              <w:t>Rozporządzenie nie zawiera okresów przejściowych dla wprowadzenia systemu selektywnej zbiórki odpadów. Pomimo zapisów w punkcie 2 Oceny skutków regulacji projekt rozporządzenia nie zawiera „okresu przejściowego dla obowiązywania umowy na odbieranie lub odbieranie i zagospodarowanie odpadów komunalnych w celu dostosowania się do nowych obowiązków bez konieczności dokonywania zmian w trakcie funkcjonowania dotychczasowego systemu". W rozporządzeniu określono jedynie okresy przejściowe dla obowiązku zapewnienia pojemników określonego koloru i ich właściwego oznakowania.</w:t>
            </w:r>
          </w:p>
          <w:p w:rsidR="00BD6FE7" w:rsidRPr="00BD6FE7" w:rsidRDefault="00BD6FE7">
            <w:pPr>
              <w:pStyle w:val="Style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 w:right="0" w:firstLine="0"/>
              <w:rPr>
                <w:rFonts w:ascii="Times New Roman" w:hAnsi="Times New Roman" w:cs="Times New Roman"/>
                <w:spacing w:val="12"/>
                <w:sz w:val="24"/>
                <w:szCs w:val="24"/>
              </w:rPr>
            </w:pPr>
            <w:r w:rsidRPr="00BD6FE7">
              <w:rPr>
                <w:rStyle w:val="CharacterStyle1"/>
                <w:rFonts w:ascii="Times New Roman" w:hAnsi="Times New Roman" w:cs="Times New Roman"/>
                <w:spacing w:val="12"/>
                <w:sz w:val="24"/>
                <w:szCs w:val="24"/>
              </w:rPr>
              <w:t>Bez okresu przejściowego wdrożenie przepisów rozporządzenia, tj. od 1 stycznia 2017r. może się okazać w wielu przypadkach niemożliwe technicznie i organizacyjnie oraz nieuzasadnione ekonomicznie.</w:t>
            </w:r>
          </w:p>
        </w:tc>
        <w:tc>
          <w:tcPr>
            <w:tcW w:w="2071"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P.U.H.P. LECH Sp. z o.o.</w:t>
            </w:r>
          </w:p>
        </w:tc>
        <w:tc>
          <w:tcPr>
            <w:tcW w:w="3118" w:type="dxa"/>
            <w:tcBorders>
              <w:top w:val="single" w:sz="4" w:space="0" w:color="auto"/>
              <w:left w:val="single" w:sz="4" w:space="0" w:color="auto"/>
              <w:bottom w:val="single" w:sz="4" w:space="0" w:color="auto"/>
              <w:right w:val="single" w:sz="4" w:space="0" w:color="auto"/>
            </w:tcBorders>
            <w:hideMark/>
          </w:tcPr>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Uwaga przyjęta.</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 xml:space="preserve">Określony został okres dostosowawczy dla obowiązywania umów. </w:t>
            </w:r>
          </w:p>
          <w:p w:rsidR="00BD6FE7" w:rsidRPr="00BD6FE7" w:rsidRDefault="00BD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D6FE7">
              <w:rPr>
                <w:rFonts w:ascii="Times New Roman" w:hAnsi="Times New Roman" w:cs="Times New Roman"/>
                <w:sz w:val="24"/>
                <w:szCs w:val="24"/>
              </w:rPr>
              <w:t>Ponadto przesunięty został okres wejścia w życie rozporządzenia na 1 lipca 2017 r.</w:t>
            </w:r>
          </w:p>
        </w:tc>
      </w:tr>
    </w:tbl>
    <w:p w:rsidR="00FF5884" w:rsidRPr="005D38CE" w:rsidRDefault="00FF5884" w:rsidP="00BD6FE7">
      <w:pPr>
        <w:jc w:val="center"/>
        <w:rPr>
          <w:rFonts w:ascii="Times New Roman" w:hAnsi="Times New Roman" w:cs="Times New Roman"/>
        </w:rPr>
      </w:pPr>
    </w:p>
    <w:sectPr w:rsidR="00FF5884" w:rsidRPr="005D38CE" w:rsidSect="003B22A5">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634" w:rsidRDefault="00EA4634" w:rsidP="008B3A3B">
      <w:pPr>
        <w:spacing w:line="240" w:lineRule="auto"/>
      </w:pPr>
      <w:r>
        <w:separator/>
      </w:r>
    </w:p>
  </w:endnote>
  <w:endnote w:type="continuationSeparator" w:id="0">
    <w:p w:rsidR="00EA4634" w:rsidRDefault="00EA4634" w:rsidP="008B3A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030562"/>
      <w:docPartObj>
        <w:docPartGallery w:val="Page Numbers (Bottom of Page)"/>
        <w:docPartUnique/>
      </w:docPartObj>
    </w:sdtPr>
    <w:sdtEndPr/>
    <w:sdtContent>
      <w:p w:rsidR="0090031E" w:rsidRDefault="0090031E">
        <w:pPr>
          <w:pStyle w:val="Stopka"/>
          <w:jc w:val="center"/>
        </w:pPr>
        <w:r>
          <w:fldChar w:fldCharType="begin"/>
        </w:r>
        <w:r>
          <w:instrText>PAGE   \* MERGEFORMAT</w:instrText>
        </w:r>
        <w:r>
          <w:fldChar w:fldCharType="separate"/>
        </w:r>
        <w:r w:rsidR="005A5636">
          <w:rPr>
            <w:noProof/>
          </w:rPr>
          <w:t>1</w:t>
        </w:r>
        <w:r>
          <w:fldChar w:fldCharType="end"/>
        </w:r>
      </w:p>
    </w:sdtContent>
  </w:sdt>
  <w:p w:rsidR="0090031E" w:rsidRDefault="009003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634" w:rsidRDefault="00EA4634" w:rsidP="008B3A3B">
      <w:pPr>
        <w:spacing w:line="240" w:lineRule="auto"/>
      </w:pPr>
      <w:r>
        <w:separator/>
      </w:r>
    </w:p>
  </w:footnote>
  <w:footnote w:type="continuationSeparator" w:id="0">
    <w:p w:rsidR="00EA4634" w:rsidRDefault="00EA4634" w:rsidP="008B3A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1FC"/>
    <w:multiLevelType w:val="hybridMultilevel"/>
    <w:tmpl w:val="811C9C94"/>
    <w:lvl w:ilvl="0" w:tplc="0415000F">
      <w:start w:val="1"/>
      <w:numFmt w:val="decimal"/>
      <w:lvlText w:val="%1."/>
      <w:lvlJc w:val="left"/>
      <w:pPr>
        <w:ind w:left="786" w:hanging="360"/>
      </w:p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1" w15:restartNumberingAfterBreak="0">
    <w:nsid w:val="017C2EDA"/>
    <w:multiLevelType w:val="hybridMultilevel"/>
    <w:tmpl w:val="811C9C94"/>
    <w:lvl w:ilvl="0" w:tplc="0415000F">
      <w:start w:val="1"/>
      <w:numFmt w:val="decimal"/>
      <w:lvlText w:val="%1."/>
      <w:lvlJc w:val="left"/>
      <w:pPr>
        <w:ind w:left="786" w:hanging="360"/>
      </w:p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2" w15:restartNumberingAfterBreak="0">
    <w:nsid w:val="076E3335"/>
    <w:multiLevelType w:val="hybridMultilevel"/>
    <w:tmpl w:val="687CB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DF097C"/>
    <w:multiLevelType w:val="hybridMultilevel"/>
    <w:tmpl w:val="811C9C94"/>
    <w:lvl w:ilvl="0" w:tplc="0415000F">
      <w:start w:val="1"/>
      <w:numFmt w:val="decimal"/>
      <w:lvlText w:val="%1."/>
      <w:lvlJc w:val="left"/>
      <w:pPr>
        <w:ind w:left="786" w:hanging="360"/>
      </w:p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4" w15:restartNumberingAfterBreak="0">
    <w:nsid w:val="110A62E8"/>
    <w:multiLevelType w:val="multilevel"/>
    <w:tmpl w:val="4E6CE9C8"/>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11208D5"/>
    <w:multiLevelType w:val="hybridMultilevel"/>
    <w:tmpl w:val="811C9C94"/>
    <w:lvl w:ilvl="0" w:tplc="0415000F">
      <w:start w:val="1"/>
      <w:numFmt w:val="decimal"/>
      <w:lvlText w:val="%1."/>
      <w:lvlJc w:val="left"/>
      <w:pPr>
        <w:ind w:left="786" w:hanging="360"/>
      </w:p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6" w15:restartNumberingAfterBreak="0">
    <w:nsid w:val="163054EC"/>
    <w:multiLevelType w:val="hybridMultilevel"/>
    <w:tmpl w:val="3DC8B668"/>
    <w:lvl w:ilvl="0" w:tplc="A1DE6D16">
      <w:start w:val="1"/>
      <w:numFmt w:val="decimal"/>
      <w:lvlText w:val="%1)"/>
      <w:lvlJc w:val="left"/>
      <w:pPr>
        <w:ind w:left="720" w:hanging="360"/>
      </w:pPr>
      <w:rPr>
        <w:rFonts w:cs="Times New Roman"/>
        <w:b/>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A921634"/>
    <w:multiLevelType w:val="hybridMultilevel"/>
    <w:tmpl w:val="811C9C94"/>
    <w:lvl w:ilvl="0" w:tplc="0415000F">
      <w:start w:val="1"/>
      <w:numFmt w:val="decimal"/>
      <w:lvlText w:val="%1."/>
      <w:lvlJc w:val="left"/>
      <w:pPr>
        <w:ind w:left="786" w:hanging="360"/>
      </w:p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8" w15:restartNumberingAfterBreak="0">
    <w:nsid w:val="216E3753"/>
    <w:multiLevelType w:val="hybridMultilevel"/>
    <w:tmpl w:val="811C9C94"/>
    <w:lvl w:ilvl="0" w:tplc="0415000F">
      <w:start w:val="1"/>
      <w:numFmt w:val="decimal"/>
      <w:lvlText w:val="%1."/>
      <w:lvlJc w:val="left"/>
      <w:pPr>
        <w:ind w:left="786" w:hanging="360"/>
      </w:p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9" w15:restartNumberingAfterBreak="0">
    <w:nsid w:val="267D4FC9"/>
    <w:multiLevelType w:val="hybridMultilevel"/>
    <w:tmpl w:val="256015F8"/>
    <w:lvl w:ilvl="0" w:tplc="14C4E13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270F1698"/>
    <w:multiLevelType w:val="hybridMultilevel"/>
    <w:tmpl w:val="E67836EA"/>
    <w:lvl w:ilvl="0" w:tplc="1D2C6ED6">
      <w:start w:val="1"/>
      <w:numFmt w:val="bullet"/>
      <w:pStyle w:val="Wypunktowanie2"/>
      <w:lvlText w:val="o"/>
      <w:lvlJc w:val="left"/>
      <w:pPr>
        <w:tabs>
          <w:tab w:val="num" w:pos="580"/>
        </w:tabs>
        <w:ind w:left="580" w:hanging="397"/>
      </w:pPr>
      <w:rPr>
        <w:rFonts w:ascii="Courier New" w:hAnsi="Courier New" w:hint="default"/>
      </w:rPr>
    </w:lvl>
    <w:lvl w:ilvl="1" w:tplc="04150003" w:tentative="1">
      <w:start w:val="1"/>
      <w:numFmt w:val="bullet"/>
      <w:lvlText w:val="o"/>
      <w:lvlJc w:val="left"/>
      <w:pPr>
        <w:tabs>
          <w:tab w:val="num" w:pos="1623"/>
        </w:tabs>
        <w:ind w:left="1623" w:hanging="360"/>
      </w:pPr>
      <w:rPr>
        <w:rFonts w:ascii="Courier New" w:hAnsi="Courier New" w:cs="Courier New" w:hint="default"/>
      </w:rPr>
    </w:lvl>
    <w:lvl w:ilvl="2" w:tplc="04150005" w:tentative="1">
      <w:start w:val="1"/>
      <w:numFmt w:val="bullet"/>
      <w:lvlText w:val=""/>
      <w:lvlJc w:val="left"/>
      <w:pPr>
        <w:tabs>
          <w:tab w:val="num" w:pos="2343"/>
        </w:tabs>
        <w:ind w:left="2343" w:hanging="360"/>
      </w:pPr>
      <w:rPr>
        <w:rFonts w:ascii="Wingdings" w:hAnsi="Wingdings" w:hint="default"/>
      </w:rPr>
    </w:lvl>
    <w:lvl w:ilvl="3" w:tplc="04150001" w:tentative="1">
      <w:start w:val="1"/>
      <w:numFmt w:val="bullet"/>
      <w:lvlText w:val=""/>
      <w:lvlJc w:val="left"/>
      <w:pPr>
        <w:tabs>
          <w:tab w:val="num" w:pos="3063"/>
        </w:tabs>
        <w:ind w:left="3063" w:hanging="360"/>
      </w:pPr>
      <w:rPr>
        <w:rFonts w:ascii="Symbol" w:hAnsi="Symbol" w:hint="default"/>
      </w:rPr>
    </w:lvl>
    <w:lvl w:ilvl="4" w:tplc="04150003" w:tentative="1">
      <w:start w:val="1"/>
      <w:numFmt w:val="bullet"/>
      <w:lvlText w:val="o"/>
      <w:lvlJc w:val="left"/>
      <w:pPr>
        <w:tabs>
          <w:tab w:val="num" w:pos="3783"/>
        </w:tabs>
        <w:ind w:left="3783" w:hanging="360"/>
      </w:pPr>
      <w:rPr>
        <w:rFonts w:ascii="Courier New" w:hAnsi="Courier New" w:cs="Courier New" w:hint="default"/>
      </w:rPr>
    </w:lvl>
    <w:lvl w:ilvl="5" w:tplc="04150005" w:tentative="1">
      <w:start w:val="1"/>
      <w:numFmt w:val="bullet"/>
      <w:lvlText w:val=""/>
      <w:lvlJc w:val="left"/>
      <w:pPr>
        <w:tabs>
          <w:tab w:val="num" w:pos="4503"/>
        </w:tabs>
        <w:ind w:left="4503" w:hanging="360"/>
      </w:pPr>
      <w:rPr>
        <w:rFonts w:ascii="Wingdings" w:hAnsi="Wingdings" w:hint="default"/>
      </w:rPr>
    </w:lvl>
    <w:lvl w:ilvl="6" w:tplc="04150001" w:tentative="1">
      <w:start w:val="1"/>
      <w:numFmt w:val="bullet"/>
      <w:lvlText w:val=""/>
      <w:lvlJc w:val="left"/>
      <w:pPr>
        <w:tabs>
          <w:tab w:val="num" w:pos="5223"/>
        </w:tabs>
        <w:ind w:left="5223" w:hanging="360"/>
      </w:pPr>
      <w:rPr>
        <w:rFonts w:ascii="Symbol" w:hAnsi="Symbol" w:hint="default"/>
      </w:rPr>
    </w:lvl>
    <w:lvl w:ilvl="7" w:tplc="04150003" w:tentative="1">
      <w:start w:val="1"/>
      <w:numFmt w:val="bullet"/>
      <w:lvlText w:val="o"/>
      <w:lvlJc w:val="left"/>
      <w:pPr>
        <w:tabs>
          <w:tab w:val="num" w:pos="5943"/>
        </w:tabs>
        <w:ind w:left="5943" w:hanging="360"/>
      </w:pPr>
      <w:rPr>
        <w:rFonts w:ascii="Courier New" w:hAnsi="Courier New" w:cs="Courier New" w:hint="default"/>
      </w:rPr>
    </w:lvl>
    <w:lvl w:ilvl="8" w:tplc="04150005" w:tentative="1">
      <w:start w:val="1"/>
      <w:numFmt w:val="bullet"/>
      <w:lvlText w:val=""/>
      <w:lvlJc w:val="left"/>
      <w:pPr>
        <w:tabs>
          <w:tab w:val="num" w:pos="6663"/>
        </w:tabs>
        <w:ind w:left="6663" w:hanging="360"/>
      </w:pPr>
      <w:rPr>
        <w:rFonts w:ascii="Wingdings" w:hAnsi="Wingdings" w:hint="default"/>
      </w:rPr>
    </w:lvl>
  </w:abstractNum>
  <w:abstractNum w:abstractNumId="11" w15:restartNumberingAfterBreak="0">
    <w:nsid w:val="27644E54"/>
    <w:multiLevelType w:val="hybridMultilevel"/>
    <w:tmpl w:val="811C9C94"/>
    <w:lvl w:ilvl="0" w:tplc="0415000F">
      <w:start w:val="1"/>
      <w:numFmt w:val="decimal"/>
      <w:lvlText w:val="%1."/>
      <w:lvlJc w:val="left"/>
      <w:pPr>
        <w:ind w:left="786" w:hanging="360"/>
      </w:p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12" w15:restartNumberingAfterBreak="0">
    <w:nsid w:val="2B10346A"/>
    <w:multiLevelType w:val="hybridMultilevel"/>
    <w:tmpl w:val="811C9C94"/>
    <w:lvl w:ilvl="0" w:tplc="0415000F">
      <w:start w:val="1"/>
      <w:numFmt w:val="decimal"/>
      <w:lvlText w:val="%1."/>
      <w:lvlJc w:val="left"/>
      <w:pPr>
        <w:ind w:left="786" w:hanging="360"/>
      </w:p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13" w15:restartNumberingAfterBreak="0">
    <w:nsid w:val="2B3E1967"/>
    <w:multiLevelType w:val="hybridMultilevel"/>
    <w:tmpl w:val="811C9C94"/>
    <w:lvl w:ilvl="0" w:tplc="0415000F">
      <w:start w:val="1"/>
      <w:numFmt w:val="decimal"/>
      <w:lvlText w:val="%1."/>
      <w:lvlJc w:val="left"/>
      <w:pPr>
        <w:ind w:left="786" w:hanging="360"/>
      </w:p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14" w15:restartNumberingAfterBreak="0">
    <w:nsid w:val="2D4E383F"/>
    <w:multiLevelType w:val="hybridMultilevel"/>
    <w:tmpl w:val="811C9C94"/>
    <w:lvl w:ilvl="0" w:tplc="0415000F">
      <w:start w:val="1"/>
      <w:numFmt w:val="decimal"/>
      <w:lvlText w:val="%1."/>
      <w:lvlJc w:val="left"/>
      <w:pPr>
        <w:ind w:left="786" w:hanging="360"/>
      </w:p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15" w15:restartNumberingAfterBreak="0">
    <w:nsid w:val="2E38505E"/>
    <w:multiLevelType w:val="hybridMultilevel"/>
    <w:tmpl w:val="811C9C94"/>
    <w:lvl w:ilvl="0" w:tplc="0415000F">
      <w:start w:val="1"/>
      <w:numFmt w:val="decimal"/>
      <w:lvlText w:val="%1."/>
      <w:lvlJc w:val="left"/>
      <w:pPr>
        <w:ind w:left="786" w:hanging="360"/>
      </w:p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16" w15:restartNumberingAfterBreak="0">
    <w:nsid w:val="34113FEC"/>
    <w:multiLevelType w:val="hybridMultilevel"/>
    <w:tmpl w:val="80C2F6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E70841"/>
    <w:multiLevelType w:val="hybridMultilevel"/>
    <w:tmpl w:val="811C9C94"/>
    <w:lvl w:ilvl="0" w:tplc="0415000F">
      <w:start w:val="1"/>
      <w:numFmt w:val="decimal"/>
      <w:lvlText w:val="%1."/>
      <w:lvlJc w:val="left"/>
      <w:pPr>
        <w:ind w:left="786" w:hanging="360"/>
      </w:p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18" w15:restartNumberingAfterBreak="0">
    <w:nsid w:val="3743325D"/>
    <w:multiLevelType w:val="hybridMultilevel"/>
    <w:tmpl w:val="811C9C94"/>
    <w:lvl w:ilvl="0" w:tplc="0415000F">
      <w:start w:val="1"/>
      <w:numFmt w:val="decimal"/>
      <w:lvlText w:val="%1."/>
      <w:lvlJc w:val="left"/>
      <w:pPr>
        <w:ind w:left="786" w:hanging="360"/>
      </w:p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19" w15:restartNumberingAfterBreak="0">
    <w:nsid w:val="37742123"/>
    <w:multiLevelType w:val="hybridMultilevel"/>
    <w:tmpl w:val="811C9C94"/>
    <w:lvl w:ilvl="0" w:tplc="0415000F">
      <w:start w:val="1"/>
      <w:numFmt w:val="decimal"/>
      <w:lvlText w:val="%1."/>
      <w:lvlJc w:val="left"/>
      <w:pPr>
        <w:ind w:left="786" w:hanging="360"/>
      </w:p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20" w15:restartNumberingAfterBreak="0">
    <w:nsid w:val="3E7D7662"/>
    <w:multiLevelType w:val="hybridMultilevel"/>
    <w:tmpl w:val="0DDC19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7D55EE"/>
    <w:multiLevelType w:val="hybridMultilevel"/>
    <w:tmpl w:val="811C9C94"/>
    <w:lvl w:ilvl="0" w:tplc="0415000F">
      <w:start w:val="1"/>
      <w:numFmt w:val="decimal"/>
      <w:lvlText w:val="%1."/>
      <w:lvlJc w:val="left"/>
      <w:pPr>
        <w:ind w:left="786" w:hanging="360"/>
      </w:p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22" w15:restartNumberingAfterBreak="0">
    <w:nsid w:val="48DF4A6C"/>
    <w:multiLevelType w:val="hybridMultilevel"/>
    <w:tmpl w:val="811C9C94"/>
    <w:lvl w:ilvl="0" w:tplc="0415000F">
      <w:start w:val="1"/>
      <w:numFmt w:val="decimal"/>
      <w:lvlText w:val="%1."/>
      <w:lvlJc w:val="left"/>
      <w:pPr>
        <w:ind w:left="786" w:hanging="360"/>
      </w:p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23" w15:restartNumberingAfterBreak="0">
    <w:nsid w:val="4D0636B4"/>
    <w:multiLevelType w:val="hybridMultilevel"/>
    <w:tmpl w:val="811C9C94"/>
    <w:lvl w:ilvl="0" w:tplc="0415000F">
      <w:start w:val="1"/>
      <w:numFmt w:val="decimal"/>
      <w:lvlText w:val="%1."/>
      <w:lvlJc w:val="left"/>
      <w:pPr>
        <w:ind w:left="786" w:hanging="360"/>
      </w:p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24" w15:restartNumberingAfterBreak="0">
    <w:nsid w:val="53522E53"/>
    <w:multiLevelType w:val="hybridMultilevel"/>
    <w:tmpl w:val="D6BEBA2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58621D"/>
    <w:multiLevelType w:val="hybridMultilevel"/>
    <w:tmpl w:val="811C9C94"/>
    <w:lvl w:ilvl="0" w:tplc="0415000F">
      <w:start w:val="1"/>
      <w:numFmt w:val="decimal"/>
      <w:lvlText w:val="%1."/>
      <w:lvlJc w:val="left"/>
      <w:pPr>
        <w:ind w:left="786" w:hanging="360"/>
      </w:p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26" w15:restartNumberingAfterBreak="0">
    <w:nsid w:val="595014EA"/>
    <w:multiLevelType w:val="hybridMultilevel"/>
    <w:tmpl w:val="811C9C94"/>
    <w:lvl w:ilvl="0" w:tplc="0415000F">
      <w:start w:val="1"/>
      <w:numFmt w:val="decimal"/>
      <w:lvlText w:val="%1."/>
      <w:lvlJc w:val="left"/>
      <w:pPr>
        <w:ind w:left="786" w:hanging="360"/>
      </w:p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27" w15:restartNumberingAfterBreak="0">
    <w:nsid w:val="64E457A0"/>
    <w:multiLevelType w:val="hybridMultilevel"/>
    <w:tmpl w:val="9870A3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B4C0F80"/>
    <w:multiLevelType w:val="hybridMultilevel"/>
    <w:tmpl w:val="A9362A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B641E7F"/>
    <w:multiLevelType w:val="hybridMultilevel"/>
    <w:tmpl w:val="C7E4F098"/>
    <w:lvl w:ilvl="0" w:tplc="8B048F1C">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670269"/>
    <w:multiLevelType w:val="hybridMultilevel"/>
    <w:tmpl w:val="811C9C94"/>
    <w:lvl w:ilvl="0" w:tplc="0415000F">
      <w:start w:val="1"/>
      <w:numFmt w:val="decimal"/>
      <w:lvlText w:val="%1."/>
      <w:lvlJc w:val="left"/>
      <w:pPr>
        <w:ind w:left="786" w:hanging="360"/>
      </w:p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31" w15:restartNumberingAfterBreak="0">
    <w:nsid w:val="7836727D"/>
    <w:multiLevelType w:val="hybridMultilevel"/>
    <w:tmpl w:val="811C9C94"/>
    <w:lvl w:ilvl="0" w:tplc="0415000F">
      <w:start w:val="1"/>
      <w:numFmt w:val="decimal"/>
      <w:lvlText w:val="%1."/>
      <w:lvlJc w:val="left"/>
      <w:pPr>
        <w:ind w:left="502" w:hanging="360"/>
      </w:p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32" w15:restartNumberingAfterBreak="0">
    <w:nsid w:val="7F2D2E66"/>
    <w:multiLevelType w:val="hybridMultilevel"/>
    <w:tmpl w:val="811C9C94"/>
    <w:lvl w:ilvl="0" w:tplc="0415000F">
      <w:start w:val="1"/>
      <w:numFmt w:val="decimal"/>
      <w:lvlText w:val="%1."/>
      <w:lvlJc w:val="left"/>
      <w:pPr>
        <w:ind w:left="786" w:hanging="360"/>
      </w:p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num w:numId="1">
    <w:abstractNumId w:val="2"/>
  </w:num>
  <w:num w:numId="2">
    <w:abstractNumId w:val="10"/>
  </w:num>
  <w:num w:numId="3">
    <w:abstractNumId w:val="31"/>
  </w:num>
  <w:num w:numId="4">
    <w:abstractNumId w:val="17"/>
  </w:num>
  <w:num w:numId="5">
    <w:abstractNumId w:val="24"/>
  </w:num>
  <w:num w:numId="6">
    <w:abstractNumId w:val="28"/>
  </w:num>
  <w:num w:numId="7">
    <w:abstractNumId w:val="27"/>
  </w:num>
  <w:num w:numId="8">
    <w:abstractNumId w:val="4"/>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6"/>
  </w:num>
  <w:num w:numId="13">
    <w:abstractNumId w:val="25"/>
  </w:num>
  <w:num w:numId="14">
    <w:abstractNumId w:val="15"/>
  </w:num>
  <w:num w:numId="15">
    <w:abstractNumId w:val="19"/>
  </w:num>
  <w:num w:numId="16">
    <w:abstractNumId w:val="26"/>
  </w:num>
  <w:num w:numId="17">
    <w:abstractNumId w:val="32"/>
  </w:num>
  <w:num w:numId="18">
    <w:abstractNumId w:val="22"/>
  </w:num>
  <w:num w:numId="19">
    <w:abstractNumId w:val="3"/>
  </w:num>
  <w:num w:numId="20">
    <w:abstractNumId w:val="8"/>
  </w:num>
  <w:num w:numId="21">
    <w:abstractNumId w:val="13"/>
  </w:num>
  <w:num w:numId="22">
    <w:abstractNumId w:val="14"/>
  </w:num>
  <w:num w:numId="23">
    <w:abstractNumId w:val="23"/>
  </w:num>
  <w:num w:numId="24">
    <w:abstractNumId w:val="21"/>
  </w:num>
  <w:num w:numId="25">
    <w:abstractNumId w:val="7"/>
  </w:num>
  <w:num w:numId="26">
    <w:abstractNumId w:val="1"/>
  </w:num>
  <w:num w:numId="27">
    <w:abstractNumId w:val="18"/>
  </w:num>
  <w:num w:numId="28">
    <w:abstractNumId w:val="5"/>
  </w:num>
  <w:num w:numId="29">
    <w:abstractNumId w:val="0"/>
  </w:num>
  <w:num w:numId="30">
    <w:abstractNumId w:val="12"/>
  </w:num>
  <w:num w:numId="31">
    <w:abstractNumId w:val="30"/>
  </w:num>
  <w:num w:numId="32">
    <w:abstractNumId w:val="11"/>
  </w:num>
  <w:num w:numId="33">
    <w:abstractNumId w:val="10"/>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9"/>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7E"/>
    <w:rsid w:val="00035669"/>
    <w:rsid w:val="00047756"/>
    <w:rsid w:val="000E0F02"/>
    <w:rsid w:val="000F00C4"/>
    <w:rsid w:val="00177719"/>
    <w:rsid w:val="001A5A64"/>
    <w:rsid w:val="001B4DC9"/>
    <w:rsid w:val="00385865"/>
    <w:rsid w:val="003B22A5"/>
    <w:rsid w:val="00444607"/>
    <w:rsid w:val="004D2DE1"/>
    <w:rsid w:val="00590F68"/>
    <w:rsid w:val="005A5636"/>
    <w:rsid w:val="005D38CE"/>
    <w:rsid w:val="005D6505"/>
    <w:rsid w:val="00611CFE"/>
    <w:rsid w:val="00620BDC"/>
    <w:rsid w:val="00621EE9"/>
    <w:rsid w:val="00650FC1"/>
    <w:rsid w:val="00655692"/>
    <w:rsid w:val="006E7B54"/>
    <w:rsid w:val="006F0F32"/>
    <w:rsid w:val="00710135"/>
    <w:rsid w:val="00722FE9"/>
    <w:rsid w:val="00733CDF"/>
    <w:rsid w:val="007B6C76"/>
    <w:rsid w:val="00806053"/>
    <w:rsid w:val="00811807"/>
    <w:rsid w:val="008B3A3B"/>
    <w:rsid w:val="008F289F"/>
    <w:rsid w:val="0090031E"/>
    <w:rsid w:val="0091087E"/>
    <w:rsid w:val="009556DE"/>
    <w:rsid w:val="00A323E3"/>
    <w:rsid w:val="00A37EE8"/>
    <w:rsid w:val="00A54E14"/>
    <w:rsid w:val="00A627F4"/>
    <w:rsid w:val="00A66616"/>
    <w:rsid w:val="00A72F88"/>
    <w:rsid w:val="00B24352"/>
    <w:rsid w:val="00B26D1B"/>
    <w:rsid w:val="00B92984"/>
    <w:rsid w:val="00BA3EFC"/>
    <w:rsid w:val="00BB4CC4"/>
    <w:rsid w:val="00BD6FE7"/>
    <w:rsid w:val="00BF09B7"/>
    <w:rsid w:val="00C13C15"/>
    <w:rsid w:val="00CD68B0"/>
    <w:rsid w:val="00D14C66"/>
    <w:rsid w:val="00D261F5"/>
    <w:rsid w:val="00D66E7C"/>
    <w:rsid w:val="00DF2DF9"/>
    <w:rsid w:val="00E41E2C"/>
    <w:rsid w:val="00E66D2B"/>
    <w:rsid w:val="00E81987"/>
    <w:rsid w:val="00EA4634"/>
    <w:rsid w:val="00F04B15"/>
    <w:rsid w:val="00F560E9"/>
    <w:rsid w:val="00F756A4"/>
    <w:rsid w:val="00FA0A1B"/>
    <w:rsid w:val="00FE1126"/>
    <w:rsid w:val="00FF58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E5174-737A-476A-AAA1-60D49ED8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611CFE"/>
    <w:pPr>
      <w:spacing w:after="0" w:line="276" w:lineRule="auto"/>
    </w:pPr>
    <w:rPr>
      <w:rFonts w:ascii="Calibri" w:eastAsia="Times New Roman" w:hAnsi="Calibri" w:cs="Calibri"/>
    </w:rPr>
  </w:style>
  <w:style w:type="paragraph" w:styleId="Nagwek1">
    <w:name w:val="heading 1"/>
    <w:basedOn w:val="Normalny"/>
    <w:next w:val="Normalny"/>
    <w:link w:val="Nagwek1Znak"/>
    <w:qFormat/>
    <w:rsid w:val="008B3A3B"/>
    <w:pPr>
      <w:keepNext/>
      <w:spacing w:before="240" w:after="60" w:line="240" w:lineRule="auto"/>
      <w:outlineLvl w:val="0"/>
    </w:pPr>
    <w:rPr>
      <w:rFonts w:ascii="Cambria" w:hAnsi="Cambria" w:cs="Times New Roman"/>
      <w:b/>
      <w:bCs/>
      <w:kern w:val="32"/>
      <w:sz w:val="32"/>
      <w:szCs w:val="32"/>
      <w:lang w:val="x-none" w:eastAsia="x-none"/>
    </w:rPr>
  </w:style>
  <w:style w:type="paragraph" w:styleId="Nagwek2">
    <w:name w:val="heading 2"/>
    <w:basedOn w:val="Normalny"/>
    <w:next w:val="Normalny"/>
    <w:link w:val="Nagwek2Znak"/>
    <w:qFormat/>
    <w:rsid w:val="008B3A3B"/>
    <w:pPr>
      <w:keepNext/>
      <w:spacing w:before="240" w:after="60" w:line="240" w:lineRule="auto"/>
      <w:ind w:left="720"/>
      <w:outlineLvl w:val="1"/>
    </w:pPr>
    <w:rPr>
      <w:rFonts w:ascii="Cambria" w:hAnsi="Cambria" w:cs="Times New Roman"/>
      <w:b/>
      <w:bCs/>
      <w:i/>
      <w:iCs/>
      <w:sz w:val="28"/>
      <w:szCs w:val="28"/>
      <w:lang w:val="x-none" w:eastAsia="x-none"/>
    </w:rPr>
  </w:style>
  <w:style w:type="paragraph" w:styleId="Nagwek3">
    <w:name w:val="heading 3"/>
    <w:basedOn w:val="Normalny"/>
    <w:next w:val="Normalny"/>
    <w:link w:val="Nagwek3Znak"/>
    <w:qFormat/>
    <w:rsid w:val="008B3A3B"/>
    <w:pPr>
      <w:keepNext/>
      <w:spacing w:before="240" w:after="60" w:line="240" w:lineRule="auto"/>
      <w:outlineLvl w:val="2"/>
    </w:pPr>
    <w:rPr>
      <w:rFonts w:ascii="Arial" w:hAnsi="Arial" w:cs="Arial"/>
      <w:b/>
      <w:bCs/>
      <w:sz w:val="26"/>
      <w:szCs w:val="26"/>
      <w:lang w:eastAsia="pl-PL"/>
    </w:rPr>
  </w:style>
  <w:style w:type="paragraph" w:styleId="Nagwek4">
    <w:name w:val="heading 4"/>
    <w:basedOn w:val="Normalny"/>
    <w:next w:val="Normalny"/>
    <w:link w:val="Nagwek4Znak"/>
    <w:qFormat/>
    <w:rsid w:val="008B3A3B"/>
    <w:pPr>
      <w:keepNext/>
      <w:spacing w:before="240" w:after="60" w:line="240" w:lineRule="auto"/>
      <w:ind w:left="2160"/>
      <w:outlineLvl w:val="3"/>
    </w:pPr>
    <w:rPr>
      <w:rFonts w:cs="Times New Roman"/>
      <w:b/>
      <w:bCs/>
      <w:sz w:val="28"/>
      <w:szCs w:val="28"/>
      <w:lang w:val="x-none" w:eastAsia="x-none"/>
    </w:rPr>
  </w:style>
  <w:style w:type="paragraph" w:styleId="Nagwek5">
    <w:name w:val="heading 5"/>
    <w:basedOn w:val="Normalny"/>
    <w:next w:val="Normalny"/>
    <w:link w:val="Nagwek5Znak"/>
    <w:qFormat/>
    <w:rsid w:val="008B3A3B"/>
    <w:pPr>
      <w:spacing w:before="240" w:after="60" w:line="240" w:lineRule="auto"/>
      <w:ind w:left="2880"/>
      <w:outlineLvl w:val="4"/>
    </w:pPr>
    <w:rPr>
      <w:rFonts w:cs="Times New Roman"/>
      <w:b/>
      <w:bCs/>
      <w:i/>
      <w:iCs/>
      <w:sz w:val="26"/>
      <w:szCs w:val="26"/>
      <w:lang w:val="x-none" w:eastAsia="x-none"/>
    </w:rPr>
  </w:style>
  <w:style w:type="paragraph" w:styleId="Nagwek6">
    <w:name w:val="heading 6"/>
    <w:basedOn w:val="Normalny"/>
    <w:next w:val="Normalny"/>
    <w:link w:val="Nagwek6Znak"/>
    <w:qFormat/>
    <w:rsid w:val="008B3A3B"/>
    <w:pPr>
      <w:spacing w:before="240" w:after="60" w:line="240" w:lineRule="auto"/>
      <w:ind w:left="3600"/>
      <w:outlineLvl w:val="5"/>
    </w:pPr>
    <w:rPr>
      <w:rFonts w:cs="Times New Roman"/>
      <w:b/>
      <w:bCs/>
      <w:lang w:val="x-none" w:eastAsia="x-none"/>
    </w:rPr>
  </w:style>
  <w:style w:type="paragraph" w:styleId="Nagwek7">
    <w:name w:val="heading 7"/>
    <w:basedOn w:val="Normalny"/>
    <w:next w:val="Normalny"/>
    <w:link w:val="Nagwek7Znak"/>
    <w:uiPriority w:val="99"/>
    <w:qFormat/>
    <w:rsid w:val="008B3A3B"/>
    <w:pPr>
      <w:spacing w:before="240" w:after="60" w:line="240" w:lineRule="auto"/>
      <w:ind w:left="4320"/>
      <w:outlineLvl w:val="6"/>
    </w:pPr>
    <w:rPr>
      <w:rFonts w:cs="Times New Roman"/>
      <w:sz w:val="24"/>
      <w:szCs w:val="24"/>
      <w:lang w:val="x-none" w:eastAsia="x-none"/>
    </w:rPr>
  </w:style>
  <w:style w:type="paragraph" w:styleId="Nagwek8">
    <w:name w:val="heading 8"/>
    <w:basedOn w:val="Normalny"/>
    <w:next w:val="Normalny"/>
    <w:link w:val="Nagwek8Znak"/>
    <w:uiPriority w:val="99"/>
    <w:qFormat/>
    <w:rsid w:val="008B3A3B"/>
    <w:pPr>
      <w:spacing w:before="240" w:after="60" w:line="240" w:lineRule="auto"/>
      <w:ind w:left="5040"/>
      <w:outlineLvl w:val="7"/>
    </w:pPr>
    <w:rPr>
      <w:rFonts w:cs="Times New Roman"/>
      <w:i/>
      <w:iCs/>
      <w:sz w:val="24"/>
      <w:szCs w:val="24"/>
      <w:lang w:val="x-none" w:eastAsia="x-none"/>
    </w:rPr>
  </w:style>
  <w:style w:type="paragraph" w:styleId="Nagwek9">
    <w:name w:val="heading 9"/>
    <w:basedOn w:val="Normalny"/>
    <w:next w:val="Normalny"/>
    <w:link w:val="Nagwek9Znak"/>
    <w:uiPriority w:val="99"/>
    <w:qFormat/>
    <w:rsid w:val="008B3A3B"/>
    <w:pPr>
      <w:spacing w:before="240" w:after="60" w:line="240" w:lineRule="auto"/>
      <w:ind w:left="5760"/>
      <w:outlineLvl w:val="8"/>
    </w:pPr>
    <w:rPr>
      <w:rFonts w:ascii="Cambria" w:hAnsi="Cambria" w:cs="Times New Roman"/>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11CFE"/>
    <w:pPr>
      <w:widowControl w:val="0"/>
      <w:autoSpaceDE w:val="0"/>
      <w:autoSpaceDN w:val="0"/>
      <w:adjustRightInd w:val="0"/>
      <w:spacing w:line="360" w:lineRule="auto"/>
      <w:ind w:left="720"/>
    </w:pPr>
    <w:rPr>
      <w:rFonts w:cs="Times New Roman"/>
      <w:sz w:val="24"/>
      <w:szCs w:val="24"/>
      <w:lang w:eastAsia="pl-PL"/>
    </w:rPr>
  </w:style>
  <w:style w:type="character" w:customStyle="1" w:styleId="Nagwek1Znak">
    <w:name w:val="Nagłówek 1 Znak"/>
    <w:basedOn w:val="Domylnaczcionkaakapitu"/>
    <w:link w:val="Nagwek1"/>
    <w:rsid w:val="008B3A3B"/>
    <w:rPr>
      <w:rFonts w:ascii="Cambria" w:eastAsia="Times New Roman" w:hAnsi="Cambria" w:cs="Times New Roman"/>
      <w:b/>
      <w:bCs/>
      <w:kern w:val="32"/>
      <w:sz w:val="32"/>
      <w:szCs w:val="32"/>
      <w:lang w:val="x-none" w:eastAsia="x-none"/>
    </w:rPr>
  </w:style>
  <w:style w:type="character" w:customStyle="1" w:styleId="Nagwek2Znak">
    <w:name w:val="Nagłówek 2 Znak"/>
    <w:basedOn w:val="Domylnaczcionkaakapitu"/>
    <w:link w:val="Nagwek2"/>
    <w:rsid w:val="008B3A3B"/>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rsid w:val="008B3A3B"/>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8B3A3B"/>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8B3A3B"/>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rsid w:val="008B3A3B"/>
    <w:rPr>
      <w:rFonts w:ascii="Calibri" w:eastAsia="Times New Roman" w:hAnsi="Calibri" w:cs="Times New Roman"/>
      <w:b/>
      <w:bCs/>
      <w:lang w:val="x-none" w:eastAsia="x-none"/>
    </w:rPr>
  </w:style>
  <w:style w:type="character" w:customStyle="1" w:styleId="Nagwek7Znak">
    <w:name w:val="Nagłówek 7 Znak"/>
    <w:basedOn w:val="Domylnaczcionkaakapitu"/>
    <w:link w:val="Nagwek7"/>
    <w:uiPriority w:val="99"/>
    <w:rsid w:val="008B3A3B"/>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uiPriority w:val="99"/>
    <w:rsid w:val="008B3A3B"/>
    <w:rPr>
      <w:rFonts w:ascii="Calibri" w:eastAsia="Times New Roman" w:hAnsi="Calibri" w:cs="Times New Roman"/>
      <w:i/>
      <w:iCs/>
      <w:sz w:val="24"/>
      <w:szCs w:val="24"/>
      <w:lang w:val="x-none" w:eastAsia="x-none"/>
    </w:rPr>
  </w:style>
  <w:style w:type="character" w:customStyle="1" w:styleId="Nagwek9Znak">
    <w:name w:val="Nagłówek 9 Znak"/>
    <w:basedOn w:val="Domylnaczcionkaakapitu"/>
    <w:link w:val="Nagwek9"/>
    <w:uiPriority w:val="99"/>
    <w:rsid w:val="008B3A3B"/>
    <w:rPr>
      <w:rFonts w:ascii="Cambria" w:eastAsia="Times New Roman" w:hAnsi="Cambria" w:cs="Times New Roman"/>
      <w:lang w:val="x-none" w:eastAsia="x-none"/>
    </w:rPr>
  </w:style>
  <w:style w:type="paragraph" w:customStyle="1" w:styleId="pismaurzdowe">
    <w:name w:val="pisma urzędowe"/>
    <w:basedOn w:val="Tekstpodstawowy"/>
    <w:uiPriority w:val="99"/>
    <w:rsid w:val="008B3A3B"/>
    <w:pPr>
      <w:spacing w:before="120" w:line="360" w:lineRule="auto"/>
      <w:ind w:firstLine="709"/>
      <w:jc w:val="both"/>
    </w:pPr>
    <w:rPr>
      <w:rFonts w:ascii="Arial" w:hAnsi="Arial"/>
      <w:szCs w:val="20"/>
    </w:rPr>
  </w:style>
  <w:style w:type="paragraph" w:styleId="Tekstpodstawowy">
    <w:name w:val="Body Text"/>
    <w:basedOn w:val="Normalny"/>
    <w:link w:val="TekstpodstawowyZnak"/>
    <w:uiPriority w:val="99"/>
    <w:rsid w:val="008B3A3B"/>
    <w:pPr>
      <w:spacing w:after="120" w:line="240" w:lineRule="auto"/>
    </w:pPr>
    <w:rPr>
      <w:rFonts w:ascii="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8B3A3B"/>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8B3A3B"/>
    <w:pPr>
      <w:spacing w:line="240" w:lineRule="auto"/>
    </w:pPr>
    <w:rPr>
      <w:rFonts w:ascii="Times New Roman" w:hAnsi="Times New Roman" w:cs="Times New Roman"/>
      <w:sz w:val="24"/>
      <w:szCs w:val="24"/>
      <w:lang w:eastAsia="pl-PL"/>
    </w:rPr>
  </w:style>
  <w:style w:type="paragraph" w:customStyle="1" w:styleId="stylinterliniapojedyncze">
    <w:name w:val="stylinterliniapojedyncze"/>
    <w:basedOn w:val="Normalny"/>
    <w:uiPriority w:val="99"/>
    <w:rsid w:val="008B3A3B"/>
    <w:pPr>
      <w:autoSpaceDE w:val="0"/>
      <w:autoSpaceDN w:val="0"/>
      <w:spacing w:before="120" w:line="240" w:lineRule="auto"/>
      <w:ind w:firstLine="720"/>
    </w:pPr>
    <w:rPr>
      <w:rFonts w:ascii="Times New Roman" w:hAnsi="Times New Roman" w:cs="Times New Roman"/>
      <w:color w:val="000000"/>
      <w:sz w:val="24"/>
      <w:szCs w:val="24"/>
      <w:lang w:eastAsia="pl-PL"/>
    </w:rPr>
  </w:style>
  <w:style w:type="paragraph" w:styleId="Legenda">
    <w:name w:val="caption"/>
    <w:aliases w:val="Podpis nad obiektem,Legenda Znak Znak Znak,Legenda Znak Znak,Legenda Znak Znak Znak Znak,Legenda Znak Znak Znak Znak Znak Znak,Legenda Znak Znak Znak Znak Znak Znak Znak,Legenda Znak,Podpis pod rysunkiem,Nagłówek Tabeli,Nag3ówek Tabeli,Tabela n"/>
    <w:basedOn w:val="Normalny"/>
    <w:next w:val="Normalny"/>
    <w:uiPriority w:val="99"/>
    <w:qFormat/>
    <w:rsid w:val="008B3A3B"/>
    <w:pPr>
      <w:spacing w:line="240" w:lineRule="auto"/>
    </w:pPr>
    <w:rPr>
      <w:rFonts w:ascii="Times New Roman" w:hAnsi="Times New Roman" w:cs="Times New Roman"/>
      <w:b/>
      <w:bCs/>
      <w:sz w:val="20"/>
      <w:szCs w:val="20"/>
      <w:lang w:eastAsia="pl-PL"/>
    </w:rPr>
  </w:style>
  <w:style w:type="character" w:customStyle="1" w:styleId="ZnakZnak3">
    <w:name w:val="Znak Znak3"/>
    <w:rsid w:val="008B3A3B"/>
    <w:rPr>
      <w:rFonts w:ascii="Arial" w:hAnsi="Arial" w:cs="Arial"/>
      <w:b/>
      <w:bCs/>
      <w:sz w:val="26"/>
      <w:szCs w:val="26"/>
      <w:lang w:val="pl-PL" w:eastAsia="pl-PL" w:bidi="ar-SA"/>
    </w:rPr>
  </w:style>
  <w:style w:type="paragraph" w:styleId="Tekstpodstawowywcity">
    <w:name w:val="Body Text Indent"/>
    <w:basedOn w:val="Normalny"/>
    <w:link w:val="TekstpodstawowywcityZnak"/>
    <w:uiPriority w:val="99"/>
    <w:rsid w:val="008B3A3B"/>
    <w:pPr>
      <w:spacing w:after="120" w:line="240" w:lineRule="auto"/>
      <w:ind w:left="283"/>
    </w:pPr>
    <w:rPr>
      <w:rFonts w:ascii="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uiPriority w:val="99"/>
    <w:rsid w:val="008B3A3B"/>
    <w:rPr>
      <w:rFonts w:ascii="Times New Roman" w:eastAsia="Times New Roman" w:hAnsi="Times New Roman" w:cs="Times New Roman"/>
      <w:sz w:val="28"/>
      <w:szCs w:val="20"/>
      <w:lang w:eastAsia="pl-PL"/>
    </w:rPr>
  </w:style>
  <w:style w:type="character" w:styleId="Hipercze">
    <w:name w:val="Hyperlink"/>
    <w:rsid w:val="008B3A3B"/>
    <w:rPr>
      <w:color w:val="0000FF"/>
      <w:u w:val="single"/>
    </w:rPr>
  </w:style>
  <w:style w:type="paragraph" w:customStyle="1" w:styleId="Wypunktowanie2">
    <w:name w:val="Wypunktowanie2"/>
    <w:basedOn w:val="Normalny"/>
    <w:uiPriority w:val="99"/>
    <w:rsid w:val="008B3A3B"/>
    <w:pPr>
      <w:numPr>
        <w:numId w:val="2"/>
      </w:numPr>
      <w:spacing w:line="240" w:lineRule="auto"/>
    </w:pPr>
    <w:rPr>
      <w:rFonts w:ascii="Times New Roman" w:hAnsi="Times New Roman" w:cs="Times New Roman"/>
      <w:sz w:val="24"/>
      <w:szCs w:val="24"/>
      <w:lang w:eastAsia="pl-PL"/>
    </w:rPr>
  </w:style>
  <w:style w:type="paragraph" w:styleId="Zwykytekst">
    <w:name w:val="Plain Text"/>
    <w:basedOn w:val="Normalny"/>
    <w:link w:val="ZwykytekstZnak"/>
    <w:uiPriority w:val="99"/>
    <w:rsid w:val="008B3A3B"/>
    <w:pPr>
      <w:spacing w:line="240" w:lineRule="auto"/>
    </w:pPr>
    <w:rPr>
      <w:rFonts w:ascii="Courier New" w:hAnsi="Courier New" w:cs="Courier New"/>
      <w:sz w:val="20"/>
      <w:szCs w:val="20"/>
      <w:lang w:eastAsia="zh-CN"/>
    </w:rPr>
  </w:style>
  <w:style w:type="character" w:customStyle="1" w:styleId="ZwykytekstZnak">
    <w:name w:val="Zwykły tekst Znak"/>
    <w:basedOn w:val="Domylnaczcionkaakapitu"/>
    <w:link w:val="Zwykytekst"/>
    <w:uiPriority w:val="99"/>
    <w:rsid w:val="008B3A3B"/>
    <w:rPr>
      <w:rFonts w:ascii="Courier New" w:eastAsia="Times New Roman" w:hAnsi="Courier New" w:cs="Courier New"/>
      <w:sz w:val="20"/>
      <w:szCs w:val="20"/>
      <w:lang w:eastAsia="zh-CN"/>
    </w:rPr>
  </w:style>
  <w:style w:type="character" w:customStyle="1" w:styleId="longtext1">
    <w:name w:val="long_text1"/>
    <w:rsid w:val="008B3A3B"/>
    <w:rPr>
      <w:sz w:val="20"/>
      <w:szCs w:val="20"/>
    </w:rPr>
  </w:style>
  <w:style w:type="paragraph" w:customStyle="1" w:styleId="Wypunktowanie">
    <w:name w:val="Wypunktowanie"/>
    <w:basedOn w:val="Normalny"/>
    <w:autoRedefine/>
    <w:uiPriority w:val="99"/>
    <w:rsid w:val="008B3A3B"/>
    <w:pPr>
      <w:tabs>
        <w:tab w:val="left" w:pos="0"/>
      </w:tabs>
      <w:spacing w:line="240" w:lineRule="auto"/>
      <w:contextualSpacing/>
      <w:jc w:val="both"/>
    </w:pPr>
    <w:rPr>
      <w:rFonts w:ascii="Times New Roman" w:hAnsi="Times New Roman" w:cs="Times New Roman"/>
      <w:bCs/>
      <w:lang w:eastAsia="pl-PL"/>
    </w:rPr>
  </w:style>
  <w:style w:type="paragraph" w:customStyle="1" w:styleId="Podstawowy">
    <w:name w:val="Podstawowy"/>
    <w:basedOn w:val="Normalny"/>
    <w:uiPriority w:val="99"/>
    <w:rsid w:val="008B3A3B"/>
    <w:pPr>
      <w:spacing w:line="340" w:lineRule="atLeast"/>
      <w:ind w:firstLine="397"/>
      <w:jc w:val="both"/>
    </w:pPr>
    <w:rPr>
      <w:rFonts w:ascii="Times New Roman" w:hAnsi="Times New Roman" w:cs="Times New Roman"/>
      <w:szCs w:val="20"/>
      <w:lang w:eastAsia="pl-PL"/>
    </w:rPr>
  </w:style>
  <w:style w:type="paragraph" w:styleId="NormalnyWeb">
    <w:name w:val="Normal (Web)"/>
    <w:basedOn w:val="Normalny"/>
    <w:uiPriority w:val="99"/>
    <w:rsid w:val="008B3A3B"/>
    <w:pPr>
      <w:spacing w:before="100" w:beforeAutospacing="1" w:after="100" w:afterAutospacing="1" w:line="240" w:lineRule="auto"/>
    </w:pPr>
    <w:rPr>
      <w:rFonts w:ascii="Times New Roman" w:hAnsi="Times New Roman" w:cs="Times New Roman"/>
      <w:sz w:val="24"/>
      <w:szCs w:val="24"/>
      <w:lang w:eastAsia="pl-PL"/>
    </w:rPr>
  </w:style>
  <w:style w:type="character" w:styleId="Odwoaniedokomentarza">
    <w:name w:val="annotation reference"/>
    <w:semiHidden/>
    <w:rsid w:val="008B3A3B"/>
    <w:rPr>
      <w:sz w:val="16"/>
      <w:szCs w:val="16"/>
    </w:rPr>
  </w:style>
  <w:style w:type="paragraph" w:styleId="Tekstkomentarza">
    <w:name w:val="annotation text"/>
    <w:basedOn w:val="Normalny"/>
    <w:link w:val="TekstkomentarzaZnak"/>
    <w:uiPriority w:val="99"/>
    <w:semiHidden/>
    <w:rsid w:val="008B3A3B"/>
    <w:pPr>
      <w:spacing w:line="240" w:lineRule="auto"/>
    </w:pPr>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B3A3B"/>
    <w:rPr>
      <w:rFonts w:ascii="Times New Roman" w:eastAsia="Times New Roman" w:hAnsi="Times New Roman" w:cs="Times New Roman"/>
      <w:sz w:val="20"/>
      <w:szCs w:val="20"/>
      <w:lang w:eastAsia="pl-PL"/>
    </w:rPr>
  </w:style>
  <w:style w:type="character" w:customStyle="1" w:styleId="ZnakZnak1">
    <w:name w:val="Znak Znak1"/>
    <w:rsid w:val="008B3A3B"/>
    <w:rPr>
      <w:lang w:val="pl-PL" w:eastAsia="pl-PL" w:bidi="ar-SA"/>
    </w:rPr>
  </w:style>
  <w:style w:type="paragraph" w:styleId="Tekstdymka">
    <w:name w:val="Balloon Text"/>
    <w:basedOn w:val="Normalny"/>
    <w:link w:val="TekstdymkaZnak"/>
    <w:uiPriority w:val="99"/>
    <w:semiHidden/>
    <w:rsid w:val="008B3A3B"/>
    <w:pPr>
      <w:spacing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8B3A3B"/>
    <w:rPr>
      <w:rFonts w:ascii="Tahoma" w:eastAsia="Times New Roman" w:hAnsi="Tahoma" w:cs="Tahoma"/>
      <w:sz w:val="16"/>
      <w:szCs w:val="16"/>
      <w:lang w:eastAsia="pl-PL"/>
    </w:rPr>
  </w:style>
  <w:style w:type="paragraph" w:styleId="HTML-wstpniesformatowany">
    <w:name w:val="HTML Preformatted"/>
    <w:basedOn w:val="Normalny"/>
    <w:link w:val="HTML-wstpniesformatowanyZnak"/>
    <w:rsid w:val="008B3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rsid w:val="008B3A3B"/>
    <w:rPr>
      <w:rFonts w:ascii="Courier New" w:eastAsia="Times New Roman" w:hAnsi="Courier New" w:cs="Courier New"/>
      <w:color w:val="000000"/>
      <w:sz w:val="20"/>
      <w:szCs w:val="20"/>
      <w:lang w:eastAsia="pl-PL"/>
    </w:rPr>
  </w:style>
  <w:style w:type="paragraph" w:customStyle="1" w:styleId="Tabelawnetrze1">
    <w:name w:val="Tabela wnetrze 1"/>
    <w:basedOn w:val="Normalny"/>
    <w:autoRedefine/>
    <w:uiPriority w:val="99"/>
    <w:rsid w:val="008B3A3B"/>
    <w:pPr>
      <w:spacing w:before="20" w:after="20" w:line="240" w:lineRule="auto"/>
      <w:contextualSpacing/>
      <w:jc w:val="center"/>
    </w:pPr>
    <w:rPr>
      <w:rFonts w:ascii="Arial Narrow" w:hAnsi="Arial Narrow" w:cs="Times New Roman"/>
      <w:bCs/>
      <w:i/>
      <w:iCs/>
      <w:sz w:val="18"/>
      <w:szCs w:val="18"/>
      <w:lang w:eastAsia="pl-PL"/>
    </w:rPr>
  </w:style>
  <w:style w:type="character" w:customStyle="1" w:styleId="Tabelawnetrze1Znak">
    <w:name w:val="Tabela wnetrze 1 Znak"/>
    <w:rsid w:val="008B3A3B"/>
    <w:rPr>
      <w:rFonts w:ascii="Arial Narrow" w:hAnsi="Arial Narrow"/>
      <w:bCs/>
      <w:i/>
      <w:iCs/>
      <w:sz w:val="18"/>
      <w:szCs w:val="18"/>
      <w:lang w:val="pl-PL" w:eastAsia="pl-PL" w:bidi="ar-SA"/>
    </w:rPr>
  </w:style>
  <w:style w:type="paragraph" w:customStyle="1" w:styleId="CharCharZnakZnakZnakZnakZnakZnakZnakZnakZnakZnakZnakZnakZnakZnakZnak">
    <w:name w:val="Char Char Znak Znak Znak Znak Znak Znak Znak Znak Znak Znak Znak Znak Znak Znak Znak"/>
    <w:basedOn w:val="Normalny"/>
    <w:uiPriority w:val="99"/>
    <w:rsid w:val="008B3A3B"/>
    <w:pPr>
      <w:spacing w:before="120" w:after="120" w:line="240" w:lineRule="auto"/>
      <w:jc w:val="both"/>
    </w:pPr>
    <w:rPr>
      <w:rFonts w:ascii="Arial" w:hAnsi="Arial" w:cs="Times New Roman"/>
      <w:szCs w:val="24"/>
      <w:lang w:eastAsia="pl-PL"/>
    </w:rPr>
  </w:style>
  <w:style w:type="character" w:styleId="Odwoanieprzypisudolnego">
    <w:name w:val="footnote reference"/>
    <w:semiHidden/>
    <w:rsid w:val="008B3A3B"/>
    <w:rPr>
      <w:vertAlign w:val="superscript"/>
    </w:rPr>
  </w:style>
  <w:style w:type="paragraph" w:customStyle="1" w:styleId="Style1">
    <w:name w:val="Style 1"/>
    <w:uiPriority w:val="99"/>
    <w:rsid w:val="008B3A3B"/>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Style2">
    <w:name w:val="Style 2"/>
    <w:uiPriority w:val="99"/>
    <w:rsid w:val="008B3A3B"/>
    <w:pPr>
      <w:widowControl w:val="0"/>
      <w:autoSpaceDE w:val="0"/>
      <w:autoSpaceDN w:val="0"/>
      <w:spacing w:after="0" w:line="240" w:lineRule="auto"/>
      <w:ind w:left="576"/>
    </w:pPr>
    <w:rPr>
      <w:rFonts w:ascii="Times New Roman" w:eastAsia="Times New Roman" w:hAnsi="Times New Roman" w:cs="Times New Roman"/>
      <w:lang w:eastAsia="pl-PL"/>
    </w:rPr>
  </w:style>
  <w:style w:type="character" w:customStyle="1" w:styleId="CharacterStyle1">
    <w:name w:val="Character Style 1"/>
    <w:uiPriority w:val="99"/>
    <w:rsid w:val="008B3A3B"/>
    <w:rPr>
      <w:sz w:val="22"/>
      <w:szCs w:val="22"/>
    </w:rPr>
  </w:style>
  <w:style w:type="character" w:styleId="Numerstrony">
    <w:name w:val="page number"/>
    <w:basedOn w:val="Domylnaczcionkaakapitu"/>
    <w:rsid w:val="008B3A3B"/>
  </w:style>
  <w:style w:type="paragraph" w:customStyle="1" w:styleId="Default">
    <w:name w:val="Default"/>
    <w:uiPriority w:val="99"/>
    <w:rsid w:val="008B3A3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nyWeb1">
    <w:name w:val="Normalny (Web)1"/>
    <w:basedOn w:val="Normalny"/>
    <w:rsid w:val="008B3A3B"/>
    <w:pPr>
      <w:spacing w:before="100" w:after="100" w:line="240" w:lineRule="auto"/>
    </w:pPr>
    <w:rPr>
      <w:rFonts w:ascii="Arial" w:hAnsi="Arial" w:cs="Times New Roman"/>
      <w:sz w:val="24"/>
      <w:szCs w:val="20"/>
      <w:lang w:eastAsia="pl-PL"/>
    </w:rPr>
  </w:style>
  <w:style w:type="paragraph" w:customStyle="1" w:styleId="Style3">
    <w:name w:val="Style 3"/>
    <w:uiPriority w:val="99"/>
    <w:rsid w:val="008B3A3B"/>
    <w:pPr>
      <w:widowControl w:val="0"/>
      <w:autoSpaceDE w:val="0"/>
      <w:autoSpaceDN w:val="0"/>
      <w:spacing w:after="0" w:line="360" w:lineRule="auto"/>
      <w:ind w:left="1008" w:right="144" w:hanging="360"/>
      <w:jc w:val="both"/>
    </w:pPr>
    <w:rPr>
      <w:rFonts w:ascii="Tahoma" w:eastAsia="Times New Roman" w:hAnsi="Tahoma" w:cs="Tahoma"/>
      <w:sz w:val="20"/>
      <w:szCs w:val="20"/>
      <w:lang w:eastAsia="pl-PL"/>
    </w:rPr>
  </w:style>
  <w:style w:type="paragraph" w:customStyle="1" w:styleId="Style4">
    <w:name w:val="Style 4"/>
    <w:uiPriority w:val="99"/>
    <w:rsid w:val="008B3A3B"/>
    <w:pPr>
      <w:widowControl w:val="0"/>
      <w:autoSpaceDE w:val="0"/>
      <w:autoSpaceDN w:val="0"/>
      <w:spacing w:after="0" w:line="360" w:lineRule="auto"/>
      <w:ind w:left="792" w:right="432" w:hanging="432"/>
      <w:jc w:val="both"/>
    </w:pPr>
    <w:rPr>
      <w:rFonts w:ascii="Tahoma" w:eastAsia="Times New Roman" w:hAnsi="Tahoma" w:cs="Tahoma"/>
      <w:color w:val="080C09"/>
      <w:sz w:val="20"/>
      <w:szCs w:val="20"/>
      <w:lang w:eastAsia="pl-PL"/>
    </w:rPr>
  </w:style>
  <w:style w:type="character" w:customStyle="1" w:styleId="CharacterStyle2">
    <w:name w:val="Character Style 2"/>
    <w:uiPriority w:val="99"/>
    <w:rsid w:val="008B3A3B"/>
    <w:rPr>
      <w:rFonts w:ascii="Tahoma" w:hAnsi="Tahoma" w:cs="Tahoma"/>
      <w:color w:val="080C09"/>
      <w:sz w:val="20"/>
      <w:szCs w:val="20"/>
    </w:rPr>
  </w:style>
  <w:style w:type="paragraph" w:customStyle="1" w:styleId="Style5">
    <w:name w:val="Style 5"/>
    <w:uiPriority w:val="99"/>
    <w:rsid w:val="008B3A3B"/>
    <w:pPr>
      <w:widowControl w:val="0"/>
      <w:autoSpaceDE w:val="0"/>
      <w:autoSpaceDN w:val="0"/>
      <w:spacing w:after="0" w:line="360" w:lineRule="auto"/>
      <w:ind w:left="1872" w:right="216" w:hanging="288"/>
      <w:jc w:val="both"/>
    </w:pPr>
    <w:rPr>
      <w:rFonts w:ascii="Tahoma" w:eastAsia="Times New Roman" w:hAnsi="Tahoma" w:cs="Tahoma"/>
      <w:color w:val="161C19"/>
      <w:sz w:val="20"/>
      <w:szCs w:val="20"/>
      <w:lang w:eastAsia="pl-PL"/>
    </w:rPr>
  </w:style>
  <w:style w:type="character" w:customStyle="1" w:styleId="CharacterStyle3">
    <w:name w:val="Character Style 3"/>
    <w:rsid w:val="008B3A3B"/>
    <w:rPr>
      <w:rFonts w:ascii="Tahoma" w:hAnsi="Tahoma" w:cs="Tahoma"/>
      <w:color w:val="161C19"/>
      <w:sz w:val="20"/>
      <w:szCs w:val="20"/>
    </w:rPr>
  </w:style>
  <w:style w:type="paragraph" w:customStyle="1" w:styleId="Style6">
    <w:name w:val="Style 6"/>
    <w:uiPriority w:val="99"/>
    <w:rsid w:val="008B3A3B"/>
    <w:pPr>
      <w:widowControl w:val="0"/>
      <w:autoSpaceDE w:val="0"/>
      <w:autoSpaceDN w:val="0"/>
      <w:spacing w:after="0" w:line="360" w:lineRule="auto"/>
      <w:ind w:left="1872" w:right="144" w:hanging="288"/>
      <w:jc w:val="both"/>
    </w:pPr>
    <w:rPr>
      <w:rFonts w:ascii="Tahoma" w:eastAsia="Times New Roman" w:hAnsi="Tahoma" w:cs="Tahoma"/>
      <w:sz w:val="20"/>
      <w:szCs w:val="20"/>
      <w:lang w:eastAsia="pl-PL"/>
    </w:rPr>
  </w:style>
  <w:style w:type="paragraph" w:customStyle="1" w:styleId="msolistparagraph0">
    <w:name w:val="msolistparagraph"/>
    <w:basedOn w:val="Normalny"/>
    <w:uiPriority w:val="99"/>
    <w:rsid w:val="008B3A3B"/>
    <w:pPr>
      <w:spacing w:line="240" w:lineRule="auto"/>
      <w:ind w:left="720"/>
    </w:pPr>
    <w:rPr>
      <w:rFonts w:cs="Times New Roman"/>
    </w:rPr>
  </w:style>
  <w:style w:type="character" w:customStyle="1" w:styleId="object3">
    <w:name w:val="object3"/>
    <w:rsid w:val="008B3A3B"/>
    <w:rPr>
      <w:strike w:val="0"/>
      <w:dstrike w:val="0"/>
      <w:color w:val="00008B"/>
      <w:u w:val="none"/>
      <w:effect w:val="none"/>
    </w:rPr>
  </w:style>
  <w:style w:type="paragraph" w:customStyle="1" w:styleId="celp">
    <w:name w:val="cel_p"/>
    <w:basedOn w:val="Normalny"/>
    <w:uiPriority w:val="99"/>
    <w:rsid w:val="008B3A3B"/>
    <w:pPr>
      <w:spacing w:after="15" w:line="240" w:lineRule="auto"/>
      <w:ind w:left="15" w:right="15"/>
      <w:jc w:val="both"/>
      <w:textAlignment w:val="top"/>
    </w:pPr>
    <w:rPr>
      <w:rFonts w:ascii="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8B3A3B"/>
    <w:pPr>
      <w:ind w:firstLine="210"/>
      <w:jc w:val="both"/>
    </w:pPr>
    <w:rPr>
      <w:szCs w:val="20"/>
    </w:rPr>
  </w:style>
  <w:style w:type="character" w:customStyle="1" w:styleId="TekstpodstawowyzwciciemZnak">
    <w:name w:val="Tekst podstawowy z wcięciem Znak"/>
    <w:basedOn w:val="TekstpodstawowyZnak"/>
    <w:link w:val="Tekstpodstawowyzwciciem"/>
    <w:uiPriority w:val="99"/>
    <w:rsid w:val="008B3A3B"/>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rsid w:val="008B3A3B"/>
    <w:pPr>
      <w:spacing w:line="240" w:lineRule="auto"/>
    </w:pPr>
    <w:rPr>
      <w:rFonts w:ascii="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B3A3B"/>
    <w:rPr>
      <w:rFonts w:ascii="Times New Roman" w:eastAsia="Times New Roman" w:hAnsi="Times New Roman" w:cs="Times New Roman"/>
      <w:sz w:val="20"/>
      <w:szCs w:val="20"/>
      <w:lang w:eastAsia="pl-PL"/>
    </w:rPr>
  </w:style>
  <w:style w:type="character" w:styleId="Odwoanieprzypisukocowego">
    <w:name w:val="endnote reference"/>
    <w:semiHidden/>
    <w:rsid w:val="008B3A3B"/>
    <w:rPr>
      <w:vertAlign w:val="superscript"/>
    </w:rPr>
  </w:style>
  <w:style w:type="character" w:customStyle="1" w:styleId="StopkaZnak">
    <w:name w:val="Stopka Znak"/>
    <w:basedOn w:val="Domylnaczcionkaakapitu"/>
    <w:link w:val="Stopka"/>
    <w:uiPriority w:val="99"/>
    <w:rsid w:val="008B3A3B"/>
  </w:style>
  <w:style w:type="paragraph" w:customStyle="1" w:styleId="Akapitzlist1">
    <w:name w:val="Akapit z listą1"/>
    <w:basedOn w:val="Normalny"/>
    <w:rsid w:val="008B3A3B"/>
    <w:pPr>
      <w:suppressAutoHyphens/>
      <w:spacing w:line="240" w:lineRule="auto"/>
      <w:ind w:left="720"/>
    </w:pPr>
    <w:rPr>
      <w:rFonts w:ascii="Times New Roman" w:hAnsi="Times New Roman" w:cs="Times New Roman"/>
      <w:sz w:val="24"/>
      <w:szCs w:val="20"/>
      <w:lang w:val="fr-FR" w:eastAsia="ar-SA"/>
    </w:rPr>
  </w:style>
  <w:style w:type="character" w:customStyle="1" w:styleId="AkapitzlistZnak">
    <w:name w:val="Akapit z listą Znak"/>
    <w:link w:val="Akapitzlist"/>
    <w:uiPriority w:val="34"/>
    <w:rsid w:val="008B3A3B"/>
    <w:rPr>
      <w:rFonts w:ascii="Calibri" w:eastAsia="Times New Roman" w:hAnsi="Calibri" w:cs="Times New Roman"/>
      <w:sz w:val="24"/>
      <w:szCs w:val="24"/>
      <w:lang w:eastAsia="pl-PL"/>
    </w:rPr>
  </w:style>
  <w:style w:type="paragraph" w:styleId="Stopka">
    <w:name w:val="footer"/>
    <w:basedOn w:val="Normalny"/>
    <w:link w:val="StopkaZnak"/>
    <w:uiPriority w:val="99"/>
    <w:rsid w:val="008B3A3B"/>
    <w:pPr>
      <w:tabs>
        <w:tab w:val="center" w:pos="4536"/>
        <w:tab w:val="right" w:pos="9072"/>
      </w:tabs>
      <w:spacing w:line="240" w:lineRule="auto"/>
    </w:pPr>
    <w:rPr>
      <w:rFonts w:asciiTheme="minorHAnsi" w:eastAsiaTheme="minorHAnsi" w:hAnsiTheme="minorHAnsi" w:cstheme="minorBidi"/>
    </w:rPr>
  </w:style>
  <w:style w:type="character" w:customStyle="1" w:styleId="StopkaZnak1">
    <w:name w:val="Stopka Znak1"/>
    <w:basedOn w:val="Domylnaczcionkaakapitu"/>
    <w:uiPriority w:val="99"/>
    <w:semiHidden/>
    <w:rsid w:val="008B3A3B"/>
    <w:rPr>
      <w:rFonts w:ascii="Calibri" w:eastAsia="Times New Roman" w:hAnsi="Calibri" w:cs="Calibri"/>
    </w:rPr>
  </w:style>
  <w:style w:type="paragraph" w:styleId="Tekstprzypisudolnego">
    <w:name w:val="footnote text"/>
    <w:basedOn w:val="Normalny"/>
    <w:link w:val="TekstprzypisudolnegoZnak"/>
    <w:uiPriority w:val="99"/>
    <w:semiHidden/>
    <w:rsid w:val="008B3A3B"/>
    <w:pPr>
      <w:spacing w:line="240" w:lineRule="auto"/>
    </w:pPr>
    <w:rPr>
      <w:rFonts w:ascii="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B3A3B"/>
    <w:rPr>
      <w:rFonts w:ascii="Times New Roman" w:eastAsia="Times New Roman" w:hAnsi="Times New Roman" w:cs="Times New Roman"/>
      <w:sz w:val="20"/>
      <w:szCs w:val="20"/>
      <w:lang w:eastAsia="pl-PL"/>
    </w:rPr>
  </w:style>
  <w:style w:type="character" w:styleId="Uwydatnienie">
    <w:name w:val="Emphasis"/>
    <w:qFormat/>
    <w:rsid w:val="008B3A3B"/>
    <w:rPr>
      <w:i/>
      <w:iCs/>
    </w:rPr>
  </w:style>
  <w:style w:type="paragraph" w:customStyle="1" w:styleId="Style14">
    <w:name w:val="Style 14"/>
    <w:uiPriority w:val="99"/>
    <w:rsid w:val="008B3A3B"/>
    <w:pPr>
      <w:widowControl w:val="0"/>
      <w:autoSpaceDE w:val="0"/>
      <w:autoSpaceDN w:val="0"/>
      <w:spacing w:before="216" w:after="0" w:line="360" w:lineRule="auto"/>
      <w:ind w:left="720" w:right="144" w:hanging="360"/>
    </w:pPr>
    <w:rPr>
      <w:rFonts w:ascii="Arial" w:eastAsia="Times New Roman" w:hAnsi="Arial" w:cs="Arial"/>
      <w:lang w:eastAsia="pl-PL"/>
    </w:rPr>
  </w:style>
  <w:style w:type="paragraph" w:customStyle="1" w:styleId="Style15">
    <w:name w:val="Style 15"/>
    <w:uiPriority w:val="99"/>
    <w:rsid w:val="008B3A3B"/>
    <w:pPr>
      <w:widowControl w:val="0"/>
      <w:autoSpaceDE w:val="0"/>
      <w:autoSpaceDN w:val="0"/>
      <w:spacing w:after="0" w:line="319" w:lineRule="auto"/>
      <w:ind w:left="72"/>
    </w:pPr>
    <w:rPr>
      <w:rFonts w:ascii="Arial" w:eastAsia="Times New Roman" w:hAnsi="Arial" w:cs="Arial"/>
      <w:sz w:val="20"/>
      <w:szCs w:val="20"/>
      <w:lang w:eastAsia="pl-PL"/>
    </w:rPr>
  </w:style>
  <w:style w:type="character" w:customStyle="1" w:styleId="CharacterStyle4">
    <w:name w:val="Character Style 4"/>
    <w:uiPriority w:val="99"/>
    <w:rsid w:val="008B3A3B"/>
    <w:rPr>
      <w:rFonts w:ascii="Arial" w:hAnsi="Arial" w:cs="Arial"/>
      <w:sz w:val="16"/>
      <w:szCs w:val="16"/>
    </w:rPr>
  </w:style>
  <w:style w:type="paragraph" w:customStyle="1" w:styleId="Style16">
    <w:name w:val="Style 16"/>
    <w:uiPriority w:val="99"/>
    <w:rsid w:val="008B3A3B"/>
    <w:pPr>
      <w:widowControl w:val="0"/>
      <w:autoSpaceDE w:val="0"/>
      <w:autoSpaceDN w:val="0"/>
      <w:spacing w:after="0" w:line="314" w:lineRule="auto"/>
      <w:ind w:left="72"/>
    </w:pPr>
    <w:rPr>
      <w:rFonts w:ascii="Arial" w:eastAsia="Times New Roman" w:hAnsi="Arial" w:cs="Arial"/>
      <w:sz w:val="16"/>
      <w:szCs w:val="16"/>
      <w:lang w:eastAsia="pl-PL"/>
    </w:rPr>
  </w:style>
  <w:style w:type="paragraph" w:customStyle="1" w:styleId="Style10">
    <w:name w:val="Style 10"/>
    <w:uiPriority w:val="99"/>
    <w:rsid w:val="008B3A3B"/>
    <w:pPr>
      <w:widowControl w:val="0"/>
      <w:autoSpaceDE w:val="0"/>
      <w:autoSpaceDN w:val="0"/>
      <w:spacing w:after="0" w:line="360" w:lineRule="auto"/>
      <w:ind w:left="72"/>
    </w:pPr>
    <w:rPr>
      <w:rFonts w:ascii="Arial" w:eastAsia="Times New Roman" w:hAnsi="Arial" w:cs="Arial"/>
      <w:sz w:val="16"/>
      <w:szCs w:val="16"/>
      <w:lang w:eastAsia="pl-PL"/>
    </w:rPr>
  </w:style>
  <w:style w:type="character" w:customStyle="1" w:styleId="CharacterStyle5">
    <w:name w:val="Character Style 5"/>
    <w:uiPriority w:val="99"/>
    <w:rsid w:val="008B3A3B"/>
    <w:rPr>
      <w:rFonts w:ascii="Arial" w:hAnsi="Arial" w:cs="Arial"/>
      <w:sz w:val="18"/>
      <w:szCs w:val="18"/>
    </w:rPr>
  </w:style>
  <w:style w:type="paragraph" w:customStyle="1" w:styleId="Style18">
    <w:name w:val="Style 18"/>
    <w:uiPriority w:val="99"/>
    <w:rsid w:val="008B3A3B"/>
    <w:pPr>
      <w:widowControl w:val="0"/>
      <w:autoSpaceDE w:val="0"/>
      <w:autoSpaceDN w:val="0"/>
      <w:spacing w:after="0" w:line="276" w:lineRule="auto"/>
      <w:ind w:left="72"/>
    </w:pPr>
    <w:rPr>
      <w:rFonts w:ascii="Arial" w:eastAsia="Times New Roman" w:hAnsi="Arial" w:cs="Arial"/>
      <w:sz w:val="18"/>
      <w:szCs w:val="18"/>
      <w:lang w:eastAsia="pl-PL"/>
    </w:rPr>
  </w:style>
  <w:style w:type="paragraph" w:customStyle="1" w:styleId="Style17">
    <w:name w:val="Style 17"/>
    <w:uiPriority w:val="99"/>
    <w:rsid w:val="008B3A3B"/>
    <w:pPr>
      <w:widowControl w:val="0"/>
      <w:autoSpaceDE w:val="0"/>
      <w:autoSpaceDN w:val="0"/>
      <w:spacing w:after="0" w:line="273" w:lineRule="auto"/>
    </w:pPr>
    <w:rPr>
      <w:rFonts w:ascii="Arial" w:eastAsia="Times New Roman" w:hAnsi="Arial" w:cs="Arial"/>
      <w:sz w:val="20"/>
      <w:szCs w:val="20"/>
      <w:lang w:eastAsia="pl-PL"/>
    </w:rPr>
  </w:style>
  <w:style w:type="paragraph" w:styleId="Bezodstpw">
    <w:name w:val="No Spacing"/>
    <w:uiPriority w:val="1"/>
    <w:qFormat/>
    <w:rsid w:val="008B3A3B"/>
    <w:pPr>
      <w:spacing w:after="0" w:line="240" w:lineRule="auto"/>
    </w:pPr>
    <w:rPr>
      <w:rFonts w:ascii="Calibri" w:eastAsia="Calibri" w:hAnsi="Calibri" w:cs="Times New Roman"/>
    </w:rPr>
  </w:style>
  <w:style w:type="paragraph" w:styleId="Nagwek">
    <w:name w:val="header"/>
    <w:basedOn w:val="Normalny"/>
    <w:link w:val="NagwekZnak"/>
    <w:uiPriority w:val="99"/>
    <w:rsid w:val="008B3A3B"/>
    <w:pPr>
      <w:tabs>
        <w:tab w:val="center" w:pos="4536"/>
        <w:tab w:val="right" w:pos="9072"/>
      </w:tabs>
      <w:spacing w:line="240" w:lineRule="auto"/>
    </w:pPr>
    <w:rPr>
      <w:rFonts w:ascii="Times New Roman" w:hAnsi="Times New Roman" w:cs="Times New Roman"/>
      <w:sz w:val="24"/>
      <w:szCs w:val="24"/>
      <w:lang w:eastAsia="pl-PL"/>
    </w:rPr>
  </w:style>
  <w:style w:type="character" w:customStyle="1" w:styleId="NagwekZnak">
    <w:name w:val="Nagłówek Znak"/>
    <w:basedOn w:val="Domylnaczcionkaakapitu"/>
    <w:link w:val="Nagwek"/>
    <w:uiPriority w:val="99"/>
    <w:rsid w:val="008B3A3B"/>
    <w:rPr>
      <w:rFonts w:ascii="Times New Roman" w:eastAsia="Times New Roman" w:hAnsi="Times New Roman" w:cs="Times New Roman"/>
      <w:sz w:val="24"/>
      <w:szCs w:val="24"/>
      <w:lang w:eastAsia="pl-PL"/>
    </w:rPr>
  </w:style>
  <w:style w:type="paragraph" w:customStyle="1" w:styleId="Style20">
    <w:name w:val="Style 20"/>
    <w:uiPriority w:val="99"/>
    <w:rsid w:val="008B3A3B"/>
    <w:pPr>
      <w:widowControl w:val="0"/>
      <w:autoSpaceDE w:val="0"/>
      <w:autoSpaceDN w:val="0"/>
      <w:spacing w:after="0" w:line="295" w:lineRule="auto"/>
      <w:jc w:val="both"/>
    </w:pPr>
    <w:rPr>
      <w:rFonts w:ascii="Arial" w:eastAsia="Times New Roman" w:hAnsi="Arial" w:cs="Arial"/>
      <w:sz w:val="20"/>
      <w:szCs w:val="20"/>
      <w:lang w:eastAsia="pl-PL"/>
    </w:rPr>
  </w:style>
  <w:style w:type="paragraph" w:customStyle="1" w:styleId="Style21">
    <w:name w:val="Style 21"/>
    <w:uiPriority w:val="99"/>
    <w:rsid w:val="008B3A3B"/>
    <w:pPr>
      <w:widowControl w:val="0"/>
      <w:autoSpaceDE w:val="0"/>
      <w:autoSpaceDN w:val="0"/>
      <w:spacing w:after="180" w:line="302" w:lineRule="auto"/>
      <w:ind w:left="288"/>
    </w:pPr>
    <w:rPr>
      <w:rFonts w:ascii="Arial" w:eastAsia="Times New Roman" w:hAnsi="Arial" w:cs="Arial"/>
      <w:sz w:val="20"/>
      <w:szCs w:val="20"/>
      <w:lang w:eastAsia="pl-PL"/>
    </w:rPr>
  </w:style>
  <w:style w:type="paragraph" w:customStyle="1" w:styleId="Style19">
    <w:name w:val="Style 19"/>
    <w:uiPriority w:val="99"/>
    <w:rsid w:val="008B3A3B"/>
    <w:pPr>
      <w:widowControl w:val="0"/>
      <w:autoSpaceDE w:val="0"/>
      <w:autoSpaceDN w:val="0"/>
      <w:spacing w:after="0" w:line="300" w:lineRule="auto"/>
      <w:ind w:firstLine="648"/>
      <w:jc w:val="both"/>
    </w:pPr>
    <w:rPr>
      <w:rFonts w:ascii="Arial" w:eastAsia="Times New Roman" w:hAnsi="Arial" w:cs="Arial"/>
      <w:sz w:val="20"/>
      <w:szCs w:val="20"/>
      <w:lang w:eastAsia="pl-PL"/>
    </w:rPr>
  </w:style>
  <w:style w:type="paragraph" w:customStyle="1" w:styleId="Style22">
    <w:name w:val="Style 22"/>
    <w:uiPriority w:val="99"/>
    <w:rsid w:val="008B3A3B"/>
    <w:pPr>
      <w:widowControl w:val="0"/>
      <w:autoSpaceDE w:val="0"/>
      <w:autoSpaceDN w:val="0"/>
      <w:spacing w:before="252" w:after="0" w:line="268" w:lineRule="auto"/>
      <w:ind w:left="360" w:hanging="360"/>
      <w:jc w:val="both"/>
    </w:pPr>
    <w:rPr>
      <w:rFonts w:ascii="Arial" w:eastAsia="Times New Roman" w:hAnsi="Arial" w:cs="Arial"/>
      <w:sz w:val="20"/>
      <w:szCs w:val="20"/>
      <w:lang w:eastAsia="pl-PL"/>
    </w:rPr>
  </w:style>
  <w:style w:type="paragraph" w:customStyle="1" w:styleId="Style7">
    <w:name w:val="Style 7"/>
    <w:uiPriority w:val="99"/>
    <w:rsid w:val="008B3A3B"/>
    <w:pPr>
      <w:widowControl w:val="0"/>
      <w:autoSpaceDE w:val="0"/>
      <w:autoSpaceDN w:val="0"/>
      <w:spacing w:before="180" w:after="0" w:line="312" w:lineRule="auto"/>
      <w:ind w:right="1584"/>
      <w:jc w:val="both"/>
    </w:pPr>
    <w:rPr>
      <w:rFonts w:ascii="Arial" w:eastAsia="Times New Roman" w:hAnsi="Arial" w:cs="Arial"/>
      <w:sz w:val="20"/>
      <w:szCs w:val="20"/>
      <w:lang w:eastAsia="pl-PL"/>
    </w:rPr>
  </w:style>
  <w:style w:type="paragraph" w:customStyle="1" w:styleId="Style23">
    <w:name w:val="Style 23"/>
    <w:uiPriority w:val="99"/>
    <w:rsid w:val="008B3A3B"/>
    <w:pPr>
      <w:widowControl w:val="0"/>
      <w:autoSpaceDE w:val="0"/>
      <w:autoSpaceDN w:val="0"/>
      <w:spacing w:after="0" w:line="360" w:lineRule="auto"/>
      <w:ind w:left="1080" w:right="144" w:hanging="576"/>
      <w:jc w:val="both"/>
    </w:pPr>
    <w:rPr>
      <w:rFonts w:ascii="Arial" w:eastAsia="Times New Roman" w:hAnsi="Arial" w:cs="Arial"/>
      <w:sz w:val="20"/>
      <w:szCs w:val="20"/>
      <w:lang w:eastAsia="pl-PL"/>
    </w:rPr>
  </w:style>
  <w:style w:type="paragraph" w:customStyle="1" w:styleId="Style12">
    <w:name w:val="Style 12"/>
    <w:uiPriority w:val="99"/>
    <w:rsid w:val="008B3A3B"/>
    <w:pPr>
      <w:widowControl w:val="0"/>
      <w:autoSpaceDE w:val="0"/>
      <w:autoSpaceDN w:val="0"/>
      <w:spacing w:before="72" w:after="0" w:line="240" w:lineRule="auto"/>
      <w:jc w:val="both"/>
    </w:pPr>
    <w:rPr>
      <w:rFonts w:ascii="Arial" w:eastAsia="Times New Roman" w:hAnsi="Arial" w:cs="Arial"/>
      <w:sz w:val="24"/>
      <w:szCs w:val="24"/>
      <w:lang w:eastAsia="pl-PL"/>
    </w:rPr>
  </w:style>
  <w:style w:type="paragraph" w:customStyle="1" w:styleId="Style11">
    <w:name w:val="Style 11"/>
    <w:uiPriority w:val="99"/>
    <w:rsid w:val="008B3A3B"/>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8B3A3B"/>
    <w:rPr>
      <w:b/>
      <w:bCs/>
    </w:rPr>
  </w:style>
  <w:style w:type="character" w:customStyle="1" w:styleId="TematkomentarzaZnak">
    <w:name w:val="Temat komentarza Znak"/>
    <w:basedOn w:val="TekstkomentarzaZnak"/>
    <w:link w:val="Tematkomentarza"/>
    <w:uiPriority w:val="99"/>
    <w:rsid w:val="008B3A3B"/>
    <w:rPr>
      <w:rFonts w:ascii="Times New Roman" w:eastAsia="Times New Roman" w:hAnsi="Times New Roman" w:cs="Times New Roman"/>
      <w:b/>
      <w:bCs/>
      <w:sz w:val="20"/>
      <w:szCs w:val="20"/>
      <w:lang w:eastAsia="pl-PL"/>
    </w:rPr>
  </w:style>
  <w:style w:type="paragraph" w:customStyle="1" w:styleId="ZnakZnakZnakZnak0">
    <w:name w:val="Znak Znak Znak Znak"/>
    <w:basedOn w:val="Normalny"/>
    <w:rsid w:val="00FF5884"/>
    <w:pPr>
      <w:spacing w:line="240" w:lineRule="auto"/>
    </w:pPr>
    <w:rPr>
      <w:rFonts w:ascii="Times New Roman" w:hAnsi="Times New Roman" w:cs="Times New Roman"/>
      <w:sz w:val="24"/>
      <w:szCs w:val="24"/>
      <w:lang w:eastAsia="pl-PL"/>
    </w:rPr>
  </w:style>
  <w:style w:type="character" w:customStyle="1" w:styleId="ZnakZnak30">
    <w:name w:val="Znak Znak3"/>
    <w:rsid w:val="00FF5884"/>
    <w:rPr>
      <w:rFonts w:ascii="Arial" w:hAnsi="Arial" w:cs="Arial"/>
      <w:b/>
      <w:bCs/>
      <w:sz w:val="26"/>
      <w:szCs w:val="26"/>
      <w:lang w:val="pl-PL" w:eastAsia="pl-PL" w:bidi="ar-SA"/>
    </w:rPr>
  </w:style>
  <w:style w:type="character" w:customStyle="1" w:styleId="ZnakZnak10">
    <w:name w:val="Znak Znak1"/>
    <w:rsid w:val="00FF5884"/>
    <w:rPr>
      <w:lang w:val="pl-PL" w:eastAsia="pl-PL" w:bidi="ar-SA"/>
    </w:rPr>
  </w:style>
  <w:style w:type="paragraph" w:customStyle="1" w:styleId="NormalnyWeb2">
    <w:name w:val="Normalny (Web)2"/>
    <w:basedOn w:val="Normalny"/>
    <w:rsid w:val="00FF5884"/>
    <w:pPr>
      <w:spacing w:before="100" w:after="100" w:line="240" w:lineRule="auto"/>
    </w:pPr>
    <w:rPr>
      <w:rFonts w:ascii="Arial" w:hAnsi="Arial" w:cs="Times New Roman"/>
      <w:sz w:val="24"/>
      <w:szCs w:val="20"/>
      <w:lang w:eastAsia="pl-PL"/>
    </w:rPr>
  </w:style>
  <w:style w:type="paragraph" w:customStyle="1" w:styleId="Akapitzlist2">
    <w:name w:val="Akapit z listą2"/>
    <w:basedOn w:val="Normalny"/>
    <w:rsid w:val="00FF5884"/>
    <w:pPr>
      <w:suppressAutoHyphens/>
      <w:spacing w:line="240" w:lineRule="auto"/>
      <w:ind w:left="720"/>
    </w:pPr>
    <w:rPr>
      <w:rFonts w:ascii="Times New Roman" w:hAnsi="Times New Roman" w:cs="Times New Roman"/>
      <w:sz w:val="24"/>
      <w:szCs w:val="20"/>
      <w:lang w:val="fr-FR" w:eastAsia="ar-SA"/>
    </w:rPr>
  </w:style>
  <w:style w:type="character" w:customStyle="1" w:styleId="object">
    <w:name w:val="object"/>
    <w:rsid w:val="00FF5884"/>
  </w:style>
  <w:style w:type="character" w:customStyle="1" w:styleId="FontStyle35">
    <w:name w:val="Font Style35"/>
    <w:uiPriority w:val="99"/>
    <w:rsid w:val="00FF5884"/>
    <w:rPr>
      <w:rFonts w:ascii="Calibri" w:hAnsi="Calibri" w:cs="Calibri" w:hint="default"/>
      <w:b/>
      <w:bCs/>
      <w:color w:val="000000"/>
      <w:sz w:val="24"/>
      <w:szCs w:val="24"/>
    </w:rPr>
  </w:style>
  <w:style w:type="character" w:customStyle="1" w:styleId="FontStyle37">
    <w:name w:val="Font Style37"/>
    <w:uiPriority w:val="99"/>
    <w:rsid w:val="00FF5884"/>
    <w:rPr>
      <w:rFonts w:ascii="Calibri" w:hAnsi="Calibri" w:cs="Calibri" w:hint="default"/>
      <w:color w:val="000000"/>
      <w:sz w:val="24"/>
      <w:szCs w:val="24"/>
    </w:rPr>
  </w:style>
  <w:style w:type="paragraph" w:customStyle="1" w:styleId="Style24">
    <w:name w:val="Style24"/>
    <w:basedOn w:val="Normalny"/>
    <w:uiPriority w:val="99"/>
    <w:rsid w:val="00FF5884"/>
    <w:pPr>
      <w:widowControl w:val="0"/>
      <w:autoSpaceDE w:val="0"/>
      <w:autoSpaceDN w:val="0"/>
      <w:adjustRightInd w:val="0"/>
      <w:spacing w:line="288" w:lineRule="exact"/>
      <w:jc w:val="both"/>
    </w:pPr>
    <w:rPr>
      <w:rFonts w:cs="Times New Roman"/>
      <w:sz w:val="24"/>
      <w:szCs w:val="24"/>
      <w:lang w:eastAsia="pl-PL"/>
    </w:rPr>
  </w:style>
  <w:style w:type="paragraph" w:customStyle="1" w:styleId="USTustnpkodeksu">
    <w:name w:val="UST(§) – ust. (§ np. kodeksu)"/>
    <w:basedOn w:val="Normalny"/>
    <w:uiPriority w:val="12"/>
    <w:qFormat/>
    <w:rsid w:val="00FF5884"/>
    <w:pPr>
      <w:suppressAutoHyphens/>
      <w:autoSpaceDE w:val="0"/>
      <w:autoSpaceDN w:val="0"/>
      <w:adjustRightInd w:val="0"/>
      <w:spacing w:line="360" w:lineRule="auto"/>
      <w:ind w:firstLine="510"/>
      <w:jc w:val="both"/>
    </w:pPr>
    <w:rPr>
      <w:rFonts w:ascii="Times" w:hAnsi="Times" w:cs="Arial"/>
      <w:bCs/>
      <w:sz w:val="24"/>
      <w:szCs w:val="20"/>
      <w:lang w:eastAsia="pl-PL"/>
    </w:rPr>
  </w:style>
  <w:style w:type="paragraph" w:customStyle="1" w:styleId="ZnakZnakZnakZnak1">
    <w:name w:val="Znak Znak Znak Znak"/>
    <w:basedOn w:val="Normalny"/>
    <w:uiPriority w:val="99"/>
    <w:rsid w:val="005D38CE"/>
    <w:pPr>
      <w:spacing w:line="240" w:lineRule="auto"/>
    </w:pPr>
    <w:rPr>
      <w:rFonts w:ascii="Times New Roman" w:hAnsi="Times New Roman" w:cs="Times New Roman"/>
      <w:sz w:val="24"/>
      <w:szCs w:val="24"/>
      <w:lang w:eastAsia="pl-PL"/>
    </w:rPr>
  </w:style>
  <w:style w:type="character" w:customStyle="1" w:styleId="ZnakZnak31">
    <w:name w:val="Znak Znak3"/>
    <w:rsid w:val="005D38CE"/>
    <w:rPr>
      <w:rFonts w:ascii="Arial" w:hAnsi="Arial" w:cs="Arial"/>
      <w:b/>
      <w:bCs/>
      <w:sz w:val="26"/>
      <w:szCs w:val="26"/>
      <w:lang w:val="pl-PL" w:eastAsia="pl-PL" w:bidi="ar-SA"/>
    </w:rPr>
  </w:style>
  <w:style w:type="character" w:customStyle="1" w:styleId="ZnakZnak11">
    <w:name w:val="Znak Znak1"/>
    <w:rsid w:val="005D38CE"/>
    <w:rPr>
      <w:lang w:val="pl-PL" w:eastAsia="pl-PL" w:bidi="ar-SA"/>
    </w:rPr>
  </w:style>
  <w:style w:type="paragraph" w:customStyle="1" w:styleId="NormalnyWeb3">
    <w:name w:val="Normalny (Web)3"/>
    <w:basedOn w:val="Normalny"/>
    <w:rsid w:val="005D38CE"/>
    <w:pPr>
      <w:spacing w:before="100" w:after="100" w:line="240" w:lineRule="auto"/>
    </w:pPr>
    <w:rPr>
      <w:rFonts w:ascii="Arial" w:hAnsi="Arial" w:cs="Times New Roman"/>
      <w:sz w:val="24"/>
      <w:szCs w:val="20"/>
      <w:lang w:eastAsia="pl-PL"/>
    </w:rPr>
  </w:style>
  <w:style w:type="paragraph" w:customStyle="1" w:styleId="Akapitzlist3">
    <w:name w:val="Akapit z listą3"/>
    <w:basedOn w:val="Normalny"/>
    <w:rsid w:val="005D38CE"/>
    <w:pPr>
      <w:suppressAutoHyphens/>
      <w:spacing w:line="240" w:lineRule="auto"/>
      <w:ind w:left="720"/>
    </w:pPr>
    <w:rPr>
      <w:rFonts w:ascii="Times New Roman" w:hAnsi="Times New Roman" w:cs="Times New Roman"/>
      <w:sz w:val="24"/>
      <w:szCs w:val="20"/>
      <w:lang w:val="fr-FR" w:eastAsia="ar-SA"/>
    </w:rPr>
  </w:style>
  <w:style w:type="character" w:styleId="UyteHipercze">
    <w:name w:val="FollowedHyperlink"/>
    <w:basedOn w:val="Domylnaczcionkaakapitu"/>
    <w:uiPriority w:val="99"/>
    <w:semiHidden/>
    <w:unhideWhenUsed/>
    <w:rsid w:val="00BD6FE7"/>
    <w:rPr>
      <w:color w:val="954F72" w:themeColor="followedHyperlink"/>
      <w:u w:val="single"/>
    </w:rPr>
  </w:style>
  <w:style w:type="paragraph" w:customStyle="1" w:styleId="NormalnyWeb4">
    <w:name w:val="Normalny (Web)4"/>
    <w:basedOn w:val="Normalny"/>
    <w:uiPriority w:val="99"/>
    <w:rsid w:val="00BD6FE7"/>
    <w:pPr>
      <w:spacing w:before="100" w:after="100" w:line="240" w:lineRule="auto"/>
    </w:pPr>
    <w:rPr>
      <w:rFonts w:ascii="Arial" w:hAnsi="Arial" w:cs="Times New Roman"/>
      <w:sz w:val="24"/>
      <w:szCs w:val="20"/>
      <w:lang w:eastAsia="pl-PL"/>
    </w:rPr>
  </w:style>
  <w:style w:type="paragraph" w:customStyle="1" w:styleId="Akapitzlist4">
    <w:name w:val="Akapit z listą4"/>
    <w:basedOn w:val="Normalny"/>
    <w:uiPriority w:val="99"/>
    <w:rsid w:val="00BD6FE7"/>
    <w:pPr>
      <w:suppressAutoHyphens/>
      <w:spacing w:line="240" w:lineRule="auto"/>
      <w:ind w:left="720"/>
    </w:pPr>
    <w:rPr>
      <w:rFonts w:ascii="Times New Roman" w:hAnsi="Times New Roman" w:cs="Times New Roman"/>
      <w:sz w:val="24"/>
      <w:szCs w:val="20"/>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04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17E2F-1060-485E-B7DA-00BE7421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17999</Words>
  <Characters>107995</Characters>
  <Application>Microsoft Office Word</Application>
  <DocSecurity>0</DocSecurity>
  <Lines>899</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PERLIŃSKA Magdalena</dc:creator>
  <cp:lastModifiedBy>Dariusz Matlak</cp:lastModifiedBy>
  <cp:revision>2</cp:revision>
  <dcterms:created xsi:type="dcterms:W3CDTF">2016-09-03T19:55:00Z</dcterms:created>
  <dcterms:modified xsi:type="dcterms:W3CDTF">2016-09-03T19:55:00Z</dcterms:modified>
</cp:coreProperties>
</file>